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48" w:rsidRPr="006D40B4" w:rsidRDefault="00AB4048" w:rsidP="00AB4048">
      <w:pPr>
        <w:jc w:val="center"/>
        <w:outlineLvl w:val="0"/>
        <w:rPr>
          <w:rFonts w:ascii="Times New Roman" w:eastAsia="Times New Roman" w:hAnsi="Times New Roman" w:cs="Times New Roman"/>
          <w:b/>
          <w:bCs/>
          <w:caps/>
        </w:rPr>
      </w:pPr>
      <w:bookmarkStart w:id="0" w:name="_Toc25076465"/>
      <w:r w:rsidRPr="006D40B4">
        <w:rPr>
          <w:rFonts w:ascii="Times New Roman" w:eastAsia="Times New Roman" w:hAnsi="Times New Roman" w:cs="Times New Roman"/>
          <w:b/>
          <w:bCs/>
          <w:caps/>
        </w:rPr>
        <w:t>аттестационный лист по производственной практике</w:t>
      </w:r>
      <w:bookmarkEnd w:id="0"/>
    </w:p>
    <w:p w:rsidR="00AB4048" w:rsidRPr="006D40B4" w:rsidRDefault="00AB4048" w:rsidP="00AB4048">
      <w:pPr>
        <w:contextualSpacing/>
        <w:jc w:val="center"/>
        <w:rPr>
          <w:rFonts w:ascii="Times New Roman" w:eastAsia="Times New Roman" w:hAnsi="Times New Roman" w:cs="Times New Roman"/>
        </w:rPr>
      </w:pPr>
      <w:r w:rsidRPr="006D40B4">
        <w:rPr>
          <w:rFonts w:ascii="Times New Roman" w:eastAsia="Times New Roman" w:hAnsi="Times New Roman" w:cs="Times New Roman"/>
        </w:rPr>
        <w:t>обучающегося ____ курса  _____ группы</w:t>
      </w:r>
    </w:p>
    <w:p w:rsidR="00AB4048" w:rsidRPr="005E7D01" w:rsidRDefault="00AB4048" w:rsidP="00AB4048">
      <w:pPr>
        <w:tabs>
          <w:tab w:val="left" w:pos="8931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5E7D01">
        <w:rPr>
          <w:rFonts w:ascii="Times New Roman" w:eastAsia="Times New Roman" w:hAnsi="Times New Roman" w:cs="Times New Roman"/>
        </w:rPr>
        <w:t>по специальности 40.05.04 Судебная и прокурорская деятельность</w:t>
      </w:r>
    </w:p>
    <w:p w:rsidR="00AB4048" w:rsidRDefault="00AB4048" w:rsidP="00AB4048">
      <w:pPr>
        <w:tabs>
          <w:tab w:val="left" w:pos="8931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5E7D01">
        <w:rPr>
          <w:rFonts w:ascii="Times New Roman" w:eastAsia="Times New Roman" w:hAnsi="Times New Roman" w:cs="Times New Roman"/>
        </w:rPr>
        <w:t>специализация № 2 «</w:t>
      </w:r>
      <w:r w:rsidRPr="006D40B4">
        <w:rPr>
          <w:rFonts w:ascii="Times New Roman" w:eastAsia="Times New Roman" w:hAnsi="Times New Roman" w:cs="Times New Roman"/>
        </w:rPr>
        <w:t xml:space="preserve">Прокурорская деятельность» </w:t>
      </w:r>
    </w:p>
    <w:p w:rsidR="00AB4048" w:rsidRPr="006D40B4" w:rsidRDefault="00AB4048" w:rsidP="00AB4048">
      <w:pPr>
        <w:tabs>
          <w:tab w:val="left" w:pos="8931"/>
        </w:tabs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Астраханского филиала</w:t>
      </w:r>
    </w:p>
    <w:p w:rsidR="00AB4048" w:rsidRPr="006D40B4" w:rsidRDefault="00AB4048" w:rsidP="00AB4048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6D40B4">
        <w:rPr>
          <w:rFonts w:ascii="Times New Roman" w:eastAsia="Times New Roman" w:hAnsi="Times New Roman" w:cs="Times New Roman"/>
        </w:rPr>
        <w:t xml:space="preserve">ФГБОУ </w:t>
      </w:r>
      <w:proofErr w:type="gramStart"/>
      <w:r w:rsidRPr="006D40B4">
        <w:rPr>
          <w:rFonts w:ascii="Times New Roman" w:eastAsia="Times New Roman" w:hAnsi="Times New Roman" w:cs="Times New Roman"/>
        </w:rPr>
        <w:t>ВО</w:t>
      </w:r>
      <w:proofErr w:type="gramEnd"/>
      <w:r w:rsidRPr="006D40B4">
        <w:rPr>
          <w:rFonts w:ascii="Times New Roman" w:eastAsia="Times New Roman" w:hAnsi="Times New Roman" w:cs="Times New Roman"/>
        </w:rPr>
        <w:t xml:space="preserve"> «Саратовская государственная юридическая академия»</w:t>
      </w:r>
    </w:p>
    <w:p w:rsidR="00AB4048" w:rsidRPr="006D40B4" w:rsidRDefault="00AB4048" w:rsidP="00AB4048">
      <w:pPr>
        <w:contextualSpacing/>
        <w:jc w:val="center"/>
        <w:rPr>
          <w:rFonts w:ascii="Times New Roman" w:eastAsia="Times New Roman" w:hAnsi="Times New Roman" w:cs="Times New Roman"/>
        </w:rPr>
      </w:pPr>
      <w:r w:rsidRPr="006D40B4">
        <w:rPr>
          <w:rFonts w:ascii="Times New Roman" w:eastAsia="Times New Roman" w:hAnsi="Times New Roman" w:cs="Times New Roman"/>
        </w:rPr>
        <w:t>________________________________________________</w:t>
      </w:r>
    </w:p>
    <w:p w:rsidR="00AB4048" w:rsidRPr="006D40B4" w:rsidRDefault="00AB4048" w:rsidP="00AB4048">
      <w:pPr>
        <w:spacing w:line="360" w:lineRule="auto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6D40B4">
        <w:rPr>
          <w:rFonts w:ascii="Times New Roman" w:eastAsia="Times New Roman" w:hAnsi="Times New Roman" w:cs="Times New Roman"/>
          <w:i/>
          <w:vertAlign w:val="superscript"/>
        </w:rPr>
        <w:t>(ФИО  в родительном падеже)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6095"/>
        <w:gridCol w:w="1559"/>
        <w:gridCol w:w="1134"/>
      </w:tblGrid>
      <w:tr w:rsidR="00AB4048" w:rsidRPr="006D40B4" w:rsidTr="00076A2D">
        <w:trPr>
          <w:trHeight w:val="476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6D40B4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ind w:left="8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Результаты обучения при прохождения практики </w:t>
            </w:r>
          </w:p>
          <w:p w:rsidR="00AB4048" w:rsidRPr="006D40B4" w:rsidRDefault="00AB4048" w:rsidP="00076A2D">
            <w:pPr>
              <w:widowControl w:val="0"/>
              <w:suppressAutoHyphens/>
              <w:snapToGrid w:val="0"/>
              <w:ind w:left="87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6D4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(к</w:t>
            </w:r>
            <w:r w:rsidRPr="006D40B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омпетенции, включающие в себя способность)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048" w:rsidRPr="006D40B4" w:rsidRDefault="00AB4048" w:rsidP="00076A2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6D40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оценочного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6D40B4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Оценка</w:t>
            </w:r>
          </w:p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(отлично, хорошо, удовлетворительно, неудовлетворительно)</w:t>
            </w:r>
          </w:p>
        </w:tc>
      </w:tr>
      <w:tr w:rsidR="00AB4048" w:rsidRPr="006D40B4" w:rsidTr="00076A2D">
        <w:trPr>
          <w:trHeight w:val="3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ОК-5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понимать и учитывать в профессиональной деятельности социальные процессы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ind w:left="11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Дневник, отчет о прохождении практики, проекты процессуальных документов, индивидуальное задание</w:t>
            </w:r>
            <w:proofErr w:type="gramStart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характеристика, собеседование.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rPr>
          <w:trHeight w:val="3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ОК-7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к саморазвитию, самореализации, использованию творческого потенциала  </w:t>
            </w: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ind w:left="11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rPr>
          <w:trHeight w:val="3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способностью применять в профессиональной деятельности Конституцию Российской Федерации, федеральные конституционные законы, федеральные законы, отраслевое законодательство Российской Федерации, указы и распоряжения Президента Российской Федерации, постановления и распоряжения Правительства Российской Федерации, законы субъектов Российской Федерации, использовать правовые позиции Европейского Суда по правам человека, Конституционного Суда Российской Федерации, Верховного Суда Российской Федерации, а также соответствующие положения, содержащиеся в международных договорах и соглашениях, участником</w:t>
            </w:r>
            <w:proofErr w:type="gramEnd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Российская Федерация  </w:t>
            </w: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ind w:left="11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rPr>
          <w:trHeight w:val="3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принимать решения и совершать юридические действия в точном соответствии с законом, составлять юридические документы  </w:t>
            </w: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ind w:left="11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rPr>
          <w:trHeight w:val="3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способностью соблюдать требования к служебному поведению федеральных государственных служащих, проявлять непримиримость к коррупционному поведению и принимать меры к предотвращению конфликта интересов</w:t>
            </w: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ind w:left="11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rPr>
          <w:trHeight w:val="3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целенаправленно и эффективно получать юридически значимую информацию из различных источников, включая правовые базы  банки  данных,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 </w:t>
            </w: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ind w:left="11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rPr>
          <w:trHeight w:val="28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ОПК-8 </w:t>
            </w:r>
          </w:p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пользоваться компьютером как средством управления и обработки информационных массивов, работать с информацией в глобальных компьютерных сетях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разрабатывать проекты нормативных правовых актов в соответствии с профилем профессиональной деятельности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осуществлять профессиональную деятельность на основе развитого правосознания, правового мышления и правовой культуры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обеспечивать соблюдение законодательства субъектами права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применять нормативные правовые акты, реализовывать нормы материального и процессуального права в профессиональной деятельности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к выполнению должностных обязанностей по обеспечению законности и правопорядка, безопасности личности, общества, государства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применять теоретические знания для выявления правонарушений, своевременного реагирования и </w:t>
            </w:r>
            <w:proofErr w:type="gramStart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принятия</w:t>
            </w:r>
            <w:proofErr w:type="gramEnd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необходимых мер к восстановлению нарушенных прав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способностью в соответствии с профилем профессиональной деятельности осуществлять профилактику, предупреждение, пресечение преступлений и правонарушений, выявлять и устранять причины и условия, способствующие их совершению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выявлять коррупционное поведение, давать оценку и содействовать его пресечению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правильно и полно отражать результаты профессиональной деятельности в юридической и служебной документации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эффективно осуществлять профессиональную деятельность, обеспечивая защиту прав и законных интересов человека и гражданина, юридических лиц, общества и государства, защиту частной, государственной, муниципальной и иных форм собственности 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квалифицированно толковать нормативные правовые акты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принимать участие в проведении юридической экспертизы нормативных правовых актов, в том числе в целях выявления в них положений, способствующих созданию условий для проявления коррупции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давать квалифицированные юридические заключения и консультации в рамках своей профессиональной деятельности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ПК-25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к выполнению должностных обязанностей по обеспечению верховенства закона, единства и укрепления законности, защите прав и свобод человека и гражданина, охраняемых законом интересов общества и государства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ПК-26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обобщать и анализировать информацию, имеющую значение для реализации правовых норм в сфере прокурорского надзора, выполнения функций прокуратуры Российской Федерации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ПК-27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обеспечивать законность рассмотрения дел судами и законность принимаемых судебных решений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ПСК-2.1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осуществлять прокурорский надзор за соблюдением Конституции Российской Федерации и исполнением законов, действующих на территории Российской Федерации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ПСК-2.2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осуществлять уголовное преследование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ПСК-2.3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участвовать в рассмотрении дел судами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ПСК-2.4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координировать деятельность правоохранительных органов по борьбе с преступностью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ПСК-2.5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способностью применять организационно-распорядительные документы Генеральной прокуратуры Российской Федерации, регламентирующие функциональную, а также предметную деятельность прокурорского работника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ПСК-2.6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осуществлять права и </w:t>
            </w:r>
            <w:proofErr w:type="gramStart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нести обязанности</w:t>
            </w:r>
            <w:proofErr w:type="gramEnd"/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прокурорского работника и обеспечивать их реализацию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ПСК-2.7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соблюдать порядок прохождения государственной службы в органах прокуратуры, организационно-распорядительные документы Генеральной прокуратуры Российской Федерации, регламентирующие прохождение службы в системе прокуратуры Российской Федерации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ПСК-2.8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соблюдать Кодекс этики прокурорского работника Российской Федерации, а также ограничения, запреты и обязанности, связанные с прохождением службы в органах прокуратуры Российской Федерации, установленные законодательством Российской Федерации в области противодействия коррупции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ПСК-2.9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использовать основы организации труда и управления в органах прокуратуры, реализовывать общие положения работы с ведомственными автоматизированными информационными комплексами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ПСК-2.10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реализовывать основы организации деятельности органа прокуратуры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ПСК-2.11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эффективно использовать предусмотренные законом средства защиты прокурором прав и свобод человека и гражданина, охраняемых законом интересов общества и государства, принимать меры к своевременному и полному устранению выявленных нарушений закона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ПСК-2.12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способностью применять в прокурорской деятельности методы анализа и прогнозирования состояния законности и правопорядка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ПСК-2.13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использовать методику и тактику осуществления прокурорского надзора, функций прокурорской деятельности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ПСК-2.14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составлять процессуальные и служебные документы, акты прокурорского реагирования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widowControl w:val="0"/>
              <w:suppressAutoHyphens/>
              <w:ind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>ПСК-2.15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4048" w:rsidRPr="006D40B4" w:rsidRDefault="00AB4048" w:rsidP="00076A2D">
            <w:pPr>
              <w:autoSpaceDE w:val="0"/>
              <w:autoSpaceDN w:val="0"/>
              <w:adjustRightInd w:val="0"/>
              <w:ind w:left="87" w:righ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способностью реализовывать навыки публичных выступлений, профессионального ведения полемики в судебном процессе  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B4048" w:rsidRPr="006D40B4" w:rsidTr="00076A2D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4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Итоговая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48" w:rsidRPr="006D40B4" w:rsidRDefault="00AB4048" w:rsidP="00076A2D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AB4048" w:rsidRPr="006D40B4" w:rsidRDefault="00AB4048" w:rsidP="00AB4048">
      <w:pPr>
        <w:suppressAutoHyphens/>
        <w:rPr>
          <w:rFonts w:ascii="Times New Roman" w:eastAsia="Times New Roman" w:hAnsi="Times New Roman" w:cs="Times New Roman"/>
          <w:szCs w:val="20"/>
          <w:lang w:eastAsia="ar-SA"/>
        </w:rPr>
      </w:pPr>
    </w:p>
    <w:p w:rsidR="00CB6575" w:rsidRPr="007B0BA7" w:rsidRDefault="00CB6575" w:rsidP="00CB6575">
      <w:pPr>
        <w:suppressAutoHyphens/>
        <w:rPr>
          <w:rFonts w:ascii="Times New Roman" w:eastAsia="Times New Roman" w:hAnsi="Times New Roman"/>
          <w:szCs w:val="20"/>
          <w:lang w:eastAsia="ar-SA"/>
        </w:rPr>
      </w:pPr>
      <w:r w:rsidRPr="007B0BA7">
        <w:rPr>
          <w:rFonts w:ascii="Times New Roman" w:eastAsia="Times New Roman" w:hAnsi="Times New Roman"/>
          <w:szCs w:val="20"/>
          <w:lang w:eastAsia="ar-SA"/>
        </w:rPr>
        <w:t>«___» ____________________  20__г.</w:t>
      </w:r>
    </w:p>
    <w:p w:rsidR="00CB6575" w:rsidRPr="007B0BA7" w:rsidRDefault="00CB6575" w:rsidP="00CB657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B6575" w:rsidRDefault="00CB6575" w:rsidP="00CB6575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6575" w:rsidRPr="007B0BA7" w:rsidRDefault="00CB6575" w:rsidP="00CB6575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7B0BA7">
        <w:rPr>
          <w:rFonts w:ascii="Times New Roman" w:eastAsia="Times New Roman" w:hAnsi="Times New Roman"/>
          <w:sz w:val="28"/>
          <w:szCs w:val="28"/>
          <w:lang w:eastAsia="ar-SA"/>
        </w:rPr>
        <w:t>Руководитель практики</w:t>
      </w:r>
    </w:p>
    <w:p w:rsidR="00CB6575" w:rsidRPr="007B0BA7" w:rsidRDefault="00CB6575" w:rsidP="00CB657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 w:rsidRPr="007B0BA7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Астраханского филиала </w:t>
      </w:r>
      <w:r w:rsidR="00ED05D4"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ВО «СГЮА»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</w:t>
      </w:r>
      <w:r w:rsidRPr="007B0BA7">
        <w:rPr>
          <w:rFonts w:ascii="Times New Roman" w:eastAsia="Times New Roman" w:hAnsi="Times New Roman"/>
          <w:sz w:val="28"/>
          <w:szCs w:val="28"/>
          <w:lang w:eastAsia="ar-SA"/>
        </w:rPr>
        <w:t xml:space="preserve">  / И.О. Фамилия/</w:t>
      </w:r>
    </w:p>
    <w:p w:rsidR="00CB6575" w:rsidRDefault="00CB6575" w:rsidP="00CB6575">
      <w:r w:rsidRPr="007B0BA7">
        <w:rPr>
          <w:rFonts w:ascii="Times New Roman" w:eastAsia="Times New Roman" w:hAnsi="Times New Roman"/>
          <w:i/>
          <w:sz w:val="22"/>
          <w:szCs w:val="20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i/>
          <w:sz w:val="22"/>
          <w:szCs w:val="20"/>
          <w:lang w:eastAsia="ar-SA"/>
        </w:rPr>
        <w:t xml:space="preserve">                        </w:t>
      </w:r>
      <w:r w:rsidRPr="007B0BA7">
        <w:rPr>
          <w:rFonts w:ascii="Times New Roman" w:eastAsia="Times New Roman" w:hAnsi="Times New Roman"/>
          <w:i/>
          <w:sz w:val="22"/>
          <w:szCs w:val="20"/>
          <w:lang w:eastAsia="ar-SA"/>
        </w:rPr>
        <w:t>подпись</w:t>
      </w:r>
      <w:r w:rsidRPr="00033AD4">
        <w:rPr>
          <w:rFonts w:ascii="Times New Roman" w:eastAsia="Times New Roman" w:hAnsi="Times New Roman"/>
          <w:i/>
          <w:sz w:val="22"/>
          <w:szCs w:val="20"/>
          <w:lang w:eastAsia="ar-SA"/>
        </w:rPr>
        <w:t xml:space="preserve">              </w:t>
      </w:r>
      <w:r>
        <w:rPr>
          <w:rFonts w:ascii="Times New Roman" w:eastAsia="Times New Roman" w:hAnsi="Times New Roman"/>
          <w:i/>
          <w:sz w:val="22"/>
          <w:szCs w:val="20"/>
          <w:lang w:eastAsia="ar-SA"/>
        </w:rPr>
        <w:t xml:space="preserve">                             </w:t>
      </w:r>
    </w:p>
    <w:p w:rsidR="00296A4A" w:rsidRDefault="00CB6575" w:rsidP="00296A4A">
      <w:pPr>
        <w:pStyle w:val="1"/>
        <w:tabs>
          <w:tab w:val="left" w:pos="6540"/>
          <w:tab w:val="right" w:pos="10062"/>
        </w:tabs>
        <w:rPr>
          <w:rFonts w:ascii="Times New Roman" w:hAnsi="Times New Roman" w:cs="Times New Roman"/>
          <w:b w:val="0"/>
          <w:i/>
          <w:spacing w:val="1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pacing w:val="10"/>
          <w:kern w:val="0"/>
          <w:sz w:val="28"/>
          <w:szCs w:val="28"/>
        </w:rPr>
        <w:t xml:space="preserve"> </w:t>
      </w:r>
    </w:p>
    <w:sectPr w:rsidR="00296A4A" w:rsidSect="00296A4A">
      <w:pgSz w:w="11905" w:h="16837"/>
      <w:pgMar w:top="851" w:right="709" w:bottom="709" w:left="1134" w:header="340" w:footer="295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1E"/>
    <w:rsid w:val="00296A4A"/>
    <w:rsid w:val="00400513"/>
    <w:rsid w:val="00402C6F"/>
    <w:rsid w:val="004E331E"/>
    <w:rsid w:val="00AB4048"/>
    <w:rsid w:val="00AD6FE5"/>
    <w:rsid w:val="00CB6575"/>
    <w:rsid w:val="00D8408E"/>
    <w:rsid w:val="00ED05D4"/>
    <w:rsid w:val="00F3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1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331E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31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2022-12-06T11:08:00Z</dcterms:created>
  <dcterms:modified xsi:type="dcterms:W3CDTF">2022-12-06T11:08:00Z</dcterms:modified>
</cp:coreProperties>
</file>