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10000" cy="3143250"/>
            <wp:effectExtent l="0" t="0" r="0" b="0"/>
            <wp:docPr id="1" name="Рисунок 1" descr="ÐÐ°ÑÑÐ¸Ð½ÐºÐ¸ Ð¿Ð¾ Ð·Ð°Ð¿ÑÐ¾ÑÑ ÑÑÐµÑÐµÐ¹ÑÐºÐ¸Ð¹ ÑÑ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ÑÑÐµÑÐµÐ¹ÑÐºÐ¸Ð¹ ÑÑÐ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BF128F" w:rsidRDefault="00BF128F" w:rsidP="00BF128F">
      <w:pPr>
        <w:rPr>
          <w:rFonts w:ascii="Times New Roman" w:hAnsi="Times New Roman" w:cs="Times New Roman"/>
          <w:sz w:val="40"/>
          <w:szCs w:val="40"/>
        </w:rPr>
      </w:pPr>
    </w:p>
    <w:p w:rsidR="00BF128F" w:rsidRDefault="00BF128F" w:rsidP="00BF12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Третейский суд</w:t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BF128F" w:rsidRDefault="00BF128F" w:rsidP="00BF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BF128F" w:rsidRDefault="00BF128F" w:rsidP="00BF128F">
      <w:pPr>
        <w:rPr>
          <w:rFonts w:ascii="Times New Roman" w:hAnsi="Times New Roman" w:cs="Times New Roman"/>
          <w:sz w:val="40"/>
          <w:szCs w:val="40"/>
        </w:rPr>
      </w:pPr>
    </w:p>
    <w:p w:rsidR="00BF128F" w:rsidRDefault="00BF128F" w:rsidP="00BF128F">
      <w:pPr>
        <w:rPr>
          <w:rFonts w:ascii="Times New Roman" w:hAnsi="Times New Roman" w:cs="Times New Roman"/>
          <w:sz w:val="40"/>
          <w:szCs w:val="40"/>
        </w:rPr>
      </w:pPr>
    </w:p>
    <w:p w:rsidR="00BF128F" w:rsidRDefault="00BF128F" w:rsidP="00BF128F">
      <w:pPr>
        <w:rPr>
          <w:rFonts w:ascii="Times New Roman" w:hAnsi="Times New Roman" w:cs="Times New Roman"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2018</w:t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Третейский суд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библиографический список/ сост. И. В. Логунова; под ред. </w:t>
      </w:r>
      <w:r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</w:t>
      </w:r>
      <w:r w:rsidR="00E61AB7">
        <w:rPr>
          <w:rFonts w:ascii="Times New Roman" w:hAnsi="Times New Roman" w:cs="Times New Roman"/>
          <w:sz w:val="32"/>
          <w:szCs w:val="32"/>
        </w:rPr>
        <w:t>лиал ФГБОУ ВО «СГЮА», 2018. - 18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BF128F" w:rsidRDefault="00BF128F" w:rsidP="00BF12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128F" w:rsidRDefault="00BF128F" w:rsidP="00BF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список вошли нормативно-правовые акты и литература по теме. Список подготовлен для преподавателей, студентов и всех интересующихся темой становления и развития третейского суда в РФ и в современном мире.</w:t>
      </w:r>
    </w:p>
    <w:p w:rsidR="00BF128F" w:rsidRDefault="00BF128F" w:rsidP="00BF1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онлайн».</w:t>
      </w: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BF1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28F" w:rsidRDefault="00BF128F" w:rsidP="0065515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br w:type="page"/>
      </w:r>
    </w:p>
    <w:p w:rsidR="00BA252E" w:rsidRPr="0065515F" w:rsidRDefault="00BA252E" w:rsidP="0065515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65515F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lastRenderedPageBreak/>
        <w:t>Содержание</w:t>
      </w:r>
    </w:p>
    <w:p w:rsidR="00BA252E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515F" w:rsidRDefault="0065515F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aps/>
          <w:color w:val="auto"/>
          <w:sz w:val="36"/>
          <w:szCs w:val="36"/>
          <w:lang w:eastAsia="en-US"/>
        </w:rPr>
        <w:id w:val="120891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515F" w:rsidRPr="0065515F" w:rsidRDefault="0065515F" w:rsidP="0065515F">
          <w:pPr>
            <w:pStyle w:val="a8"/>
            <w:spacing w:before="0" w:line="360" w:lineRule="auto"/>
            <w:jc w:val="both"/>
            <w:rPr>
              <w:rFonts w:ascii="Times New Roman" w:hAnsi="Times New Roman" w:cs="Times New Roman"/>
              <w:caps/>
              <w:sz w:val="36"/>
              <w:szCs w:val="36"/>
            </w:rPr>
          </w:pPr>
        </w:p>
        <w:p w:rsidR="0065515F" w:rsidRPr="0065515F" w:rsidRDefault="0065515F" w:rsidP="0065515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r w:rsidRPr="0065515F">
            <w:rPr>
              <w:rFonts w:ascii="Times New Roman" w:hAnsi="Times New Roman" w:cs="Times New Roman"/>
              <w:b/>
              <w:bCs/>
              <w:caps/>
              <w:sz w:val="36"/>
              <w:szCs w:val="36"/>
            </w:rPr>
            <w:fldChar w:fldCharType="begin"/>
          </w:r>
          <w:r w:rsidRPr="0065515F">
            <w:rPr>
              <w:rFonts w:ascii="Times New Roman" w:hAnsi="Times New Roman" w:cs="Times New Roman"/>
              <w:b/>
              <w:bCs/>
              <w:caps/>
              <w:sz w:val="36"/>
              <w:szCs w:val="36"/>
            </w:rPr>
            <w:instrText xml:space="preserve"> TOC \o "1-3" \h \z \u </w:instrText>
          </w:r>
          <w:r w:rsidRPr="0065515F">
            <w:rPr>
              <w:rFonts w:ascii="Times New Roman" w:hAnsi="Times New Roman" w:cs="Times New Roman"/>
              <w:b/>
              <w:bCs/>
              <w:caps/>
              <w:sz w:val="36"/>
              <w:szCs w:val="36"/>
            </w:rPr>
            <w:fldChar w:fldCharType="separate"/>
          </w:r>
          <w:hyperlink w:anchor="_Toc526164329" w:history="1">
            <w:r w:rsidRPr="0065515F">
              <w:rPr>
                <w:rStyle w:val="a9"/>
                <w:rFonts w:ascii="Times New Roman" w:hAnsi="Times New Roman" w:cs="Times New Roman"/>
                <w:caps/>
                <w:noProof/>
                <w:sz w:val="36"/>
                <w:szCs w:val="36"/>
              </w:rPr>
              <w:t>Предисловие</w:t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_Toc526164329 \h </w:instrText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4</w:t>
            </w:r>
            <w:r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hyperlink w:anchor="_Toc526164330" w:history="1">
            <w:r w:rsidR="0065515F" w:rsidRPr="0065515F">
              <w:rPr>
                <w:rStyle w:val="a9"/>
                <w:rFonts w:ascii="Times New Roman" w:hAnsi="Times New Roman" w:cs="Times New Roman"/>
                <w:caps/>
                <w:noProof/>
                <w:sz w:val="36"/>
                <w:szCs w:val="36"/>
              </w:rPr>
              <w:t>Нормативно-правовые акты</w: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_Toc526164330 \h </w:instrTex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6</w: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526164331" w:history="1">
            <w:r w:rsidR="0065515F" w:rsidRPr="0065515F">
              <w:rPr>
                <w:rStyle w:val="a9"/>
                <w:rFonts w:ascii="Times New Roman" w:hAnsi="Times New Roman" w:cs="Times New Roman"/>
                <w:noProof/>
                <w:sz w:val="36"/>
                <w:szCs w:val="36"/>
              </w:rPr>
              <w:t>Международные акты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_Toc526164331 \h </w:instrTex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6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526164332" w:history="1">
            <w:r w:rsidR="0065515F" w:rsidRPr="0065515F">
              <w:rPr>
                <w:rStyle w:val="a9"/>
                <w:rFonts w:ascii="Times New Roman" w:hAnsi="Times New Roman" w:cs="Times New Roman"/>
                <w:noProof/>
                <w:sz w:val="36"/>
                <w:szCs w:val="36"/>
              </w:rPr>
              <w:t>Законодательные акты Российской Федерации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_Toc526164332 \h </w:instrTex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7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hyperlink w:anchor="_Toc526164333" w:history="1">
            <w:r w:rsidR="0065515F" w:rsidRPr="0065515F">
              <w:rPr>
                <w:rStyle w:val="a9"/>
                <w:rFonts w:ascii="Times New Roman" w:hAnsi="Times New Roman" w:cs="Times New Roman"/>
                <w:caps/>
                <w:noProof/>
                <w:sz w:val="36"/>
                <w:szCs w:val="36"/>
              </w:rPr>
              <w:t>Литература</w: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_Toc526164333 \h </w:instrTex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9</w:t>
            </w:r>
            <w:r w:rsidR="0065515F" w:rsidRPr="00655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526164334" w:history="1">
            <w:r w:rsidR="0065515F" w:rsidRPr="0065515F">
              <w:rPr>
                <w:rStyle w:val="a9"/>
                <w:rFonts w:ascii="Times New Roman" w:hAnsi="Times New Roman" w:cs="Times New Roman"/>
                <w:noProof/>
                <w:sz w:val="36"/>
                <w:szCs w:val="36"/>
              </w:rPr>
              <w:t>Научная литература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_Toc526164334 \h </w:instrTex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9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38587E" w:rsidP="0065515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526164335" w:history="1">
            <w:r w:rsidR="0065515F" w:rsidRPr="0065515F">
              <w:rPr>
                <w:rStyle w:val="a9"/>
                <w:rFonts w:ascii="Times New Roman" w:hAnsi="Times New Roman" w:cs="Times New Roman"/>
                <w:noProof/>
                <w:sz w:val="36"/>
                <w:szCs w:val="36"/>
              </w:rPr>
              <w:t>Статьи их журналов и сборников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_Toc526164335 \h </w:instrTex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 w:rsidR="00BF128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12</w:t>
            </w:r>
            <w:r w:rsidR="0065515F" w:rsidRPr="0065515F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5515F" w:rsidRPr="0065515F" w:rsidRDefault="0065515F" w:rsidP="0065515F">
          <w:pPr>
            <w:spacing w:after="0" w:line="360" w:lineRule="auto"/>
            <w:jc w:val="both"/>
            <w:rPr>
              <w:rFonts w:ascii="Times New Roman" w:hAnsi="Times New Roman" w:cs="Times New Roman"/>
              <w:caps/>
              <w:sz w:val="36"/>
              <w:szCs w:val="36"/>
            </w:rPr>
          </w:pPr>
          <w:r w:rsidRPr="0065515F">
            <w:rPr>
              <w:rFonts w:ascii="Times New Roman" w:hAnsi="Times New Roman" w:cs="Times New Roman"/>
              <w:b/>
              <w:bCs/>
              <w:caps/>
              <w:sz w:val="36"/>
              <w:szCs w:val="36"/>
            </w:rPr>
            <w:fldChar w:fldCharType="end"/>
          </w:r>
        </w:p>
      </w:sdtContent>
    </w:sdt>
    <w:p w:rsidR="0065515F" w:rsidRPr="00361208" w:rsidRDefault="0065515F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252E" w:rsidRPr="00361208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BA252E" w:rsidRPr="00361208" w:rsidRDefault="00BA252E" w:rsidP="00361208">
      <w:pPr>
        <w:pStyle w:val="1"/>
      </w:pPr>
      <w:bookmarkStart w:id="1" w:name="_Toc526164329"/>
      <w:r w:rsidRPr="00361208">
        <w:lastRenderedPageBreak/>
        <w:t>Предисловие</w:t>
      </w:r>
      <w:bookmarkEnd w:id="1"/>
      <w:r w:rsidRPr="00361208">
        <w:t xml:space="preserve"> </w:t>
      </w:r>
    </w:p>
    <w:p w:rsidR="00BA252E" w:rsidRPr="00361208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В мировой практике третейское разбирательство является общепризнанным способом разрешения гражданско-правовых споров, проистекающим из свободы договора.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В сфере саморегулирования третейское судопроизводство развивается сравнительно быстрыми темпами. Важным аспектом является независимость третейских судов. Они не зависят от сторон спора и способны провести объективное и квалифицированное рассмотрение дела.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Нельзя не упомянуть о профессиональном составе судей третейского суда. Как правило, третейскими судьями являются специалисты, хорошо знакомые со спецификой споров, возникающих в соответствующей отрасли, и обладающие солидным стажем юридической практики.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Третейское разбирательство обеспечивает сокращенный срок рассмотрения споров, поскольку производится только в одной инстанции.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В случае неисполнения решения третейского суда арбитражный суд выдает исполнительный лист на его принудительное исполнение. Арбитражный суд не рассматривает дело вновь, он проверяет законность рассмотрения в третейском суде и принимает решение о выдаче исполнительного листа для принудительного исполнения. Таким образом гарантируется исполнение решения третейского суда.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 xml:space="preserve">Третейский суд разрешает вытекающие из гражданских правоотношений экономические споры, связанные с осуществлением предпринимательской и иной экономической деятельности, между членами саморегулируемой организации, между ними и потребителями произведенных членами </w:t>
      </w:r>
      <w:r w:rsidRPr="00361208">
        <w:rPr>
          <w:color w:val="000000" w:themeColor="text1"/>
          <w:sz w:val="32"/>
          <w:szCs w:val="32"/>
        </w:rPr>
        <w:lastRenderedPageBreak/>
        <w:t>саморегулируемой организации товаров (работ, услуг), между членами саморегулируемой организации и иными лицами, а также между иными лицами, при условии заключения со своими контрагентами третейского соглашения в виде третейской оговорки.</w:t>
      </w:r>
    </w:p>
    <w:p w:rsidR="00BA252E" w:rsidRPr="00361208" w:rsidRDefault="00BA252E" w:rsidP="00BF60D9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361208">
        <w:rPr>
          <w:color w:val="000000" w:themeColor="text1"/>
          <w:sz w:val="32"/>
          <w:szCs w:val="32"/>
        </w:rPr>
        <w:t>В заключение стоит отметить, что особое значение третейского разбирательства для бизнеса и системы саморегулирования заключается в том, что совокупность его преимуществ перед арбитражным судом позволяет разрешать конфликты, сохраняя позитивные деловые отношения спорящих сторон. И благодаря этому члены саморегулируемых организаций имеют возможность обеспечить условия для долговременного и успешного партнерства с контрагентами, несмотря на экономические споры, которые могут возникнуть в процессе сотрудничества.</w:t>
      </w:r>
    </w:p>
    <w:p w:rsidR="00BA252E" w:rsidRPr="00361208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A252E" w:rsidRPr="00361208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61208" w:rsidRDefault="00361208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EE2B0F" w:rsidRPr="00361208" w:rsidRDefault="00EE2B0F" w:rsidP="00361208">
      <w:pPr>
        <w:pStyle w:val="1"/>
      </w:pPr>
      <w:bookmarkStart w:id="2" w:name="_Toc526164330"/>
      <w:r w:rsidRPr="00361208">
        <w:lastRenderedPageBreak/>
        <w:t>Нормативно-правовые акты</w:t>
      </w:r>
      <w:bookmarkEnd w:id="2"/>
    </w:p>
    <w:p w:rsidR="00EE2B0F" w:rsidRPr="00361208" w:rsidRDefault="00EE2B0F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252E" w:rsidRPr="00361208" w:rsidRDefault="00BA252E" w:rsidP="00361208">
      <w:pPr>
        <w:pStyle w:val="2"/>
      </w:pPr>
      <w:bookmarkStart w:id="3" w:name="_Toc526164331"/>
      <w:r w:rsidRPr="00361208">
        <w:t>Международные акты</w:t>
      </w:r>
      <w:bookmarkEnd w:id="3"/>
    </w:p>
    <w:p w:rsidR="00361208" w:rsidRDefault="00361208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Венская Конвенция о праве международных договоров [Текст]: заключена в Вене 23.05.1969//Ведомости ВС СССР. – 1986. - N 37. - Ст. 772.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Конвенция о вручении за границей судебных и внесудебных документов по гражданским или торговым делам [Текст]: заключена в г. Гааге 15.11.1965//Собрание законодательства РФ. – 2004. -  N 50. - Ст. 4951.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Европейская Конвенция о внешнеторговом арбитраже [Текст]: заключена в г. Женеве 21.04.1961// Вестник ВАС РФ. - 1993. - N 10.</w:t>
      </w:r>
    </w:p>
    <w:p w:rsidR="00201E2F" w:rsidRPr="00361208" w:rsidRDefault="00201E2F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Конвенция о правовой помощи и правовых отношениях по гражданским, семейным и уголовным делам [Текст]: заключена в г. Минске 22.01.1993// Собрание законодательства РФ. – 1995. - N 17. - Ст. 1472.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Конвенция Организации Объединенных Наций о признании и приведении в исполнение иностранных арбитражных решений [Текст]: заключена в г. Нью-Йорке в 1958 г.//Вестник ВАС РФ. - 1993. - N 8.</w:t>
      </w:r>
    </w:p>
    <w:p w:rsidR="000D6982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Типовой закон ЮНСИТРАЛ о международном торговом арбитраже [Текст]: принят в г. Нью-Йорке 21.06.1985 на 18-ой сессии ЮНСИТРАЛ) Комиссия ООН по праву международной торговли. //Ежегодник. 1985 год. Т. XVI.- Нью-Йорк: Организация Объединенных Наций, 1988. - С. 601 - 612.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Арбитражный регламент ЮНСИТРАЛ [Текст]: принят в г. Нью-Йорке 25.06.2010 на 43-ей сессии ЮНСИТРАЛ// СПС «КонсультантПлюс» (дата обращения 12.05. 2018).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 юрисдикции, признании и исполнении судебных решений по гражданским и коммерческим делам (в новой редакции) [Текст]: регламент N 1215/2012 Европейского парламента и Совета Европейского Союза; принят в г. Страсбурге 12.12.2012 // СПС «КонсультантПлюс» (дата обращения 12.05. 2018).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 порядке разрешения споров, связанных с осуществлением хозяйственной деятельности [Текст]: соглашение стран СНГ от 20.03.1992//Информационный вестник Совета глав государств и Совета глав правительств СНГ "Содружество". – 1992. - N 4.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1208" w:rsidRDefault="00361208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252E" w:rsidRPr="00361208" w:rsidRDefault="00BA252E" w:rsidP="00567A63">
      <w:pPr>
        <w:pStyle w:val="2"/>
      </w:pPr>
      <w:bookmarkStart w:id="4" w:name="_Toc526164332"/>
      <w:r w:rsidRPr="00567A63">
        <w:t>Законодательные</w:t>
      </w:r>
      <w:r w:rsidRPr="00361208">
        <w:t xml:space="preserve"> акты Российской Федерации</w:t>
      </w:r>
      <w:bookmarkEnd w:id="4"/>
    </w:p>
    <w:p w:rsidR="00BA252E" w:rsidRPr="00361208" w:rsidRDefault="00BA252E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Конституция Российской Федерации [Текст]: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 - Ст. 4398.</w:t>
      </w:r>
    </w:p>
    <w:p w:rsidR="005975A2" w:rsidRPr="00361208" w:rsidRDefault="009D2026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Об акционерных обществах [Текст]: федеральный закон от 26.12.1995 N 208-ФЗ; ред. от 23.04.2018 //</w:t>
      </w:r>
      <w:r w:rsidR="005975A2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Собра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ние законодательства РФ. – 1996. - N 1. - Ст. 1; 2018. - N 18. - С</w:t>
      </w:r>
      <w:r w:rsidR="005975A2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т. 2557</w:t>
      </w: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Об обществах с ограниченной ответственностью [Текст]: федеральный закон от 08.02.1998 N 14-ФЗ; ред. от 23.04.2018//Собрание законодательства РФ. – 1998. -  N 7. - Ст. 785; 2018. - N 18. - Ст. 2557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Арбитражный процессуальный кодекс Российской Федерации [Текст]: федеральный закон от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24.07.2002 N 95-ФЗ; ред. от 28.12.2017) //Собрание законодательства РФ. – 2002. - N 30. - Ст. 3012; 2018. - N 1 (Часть I). - Ст. 5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92932" w:rsidRPr="00361208" w:rsidRDefault="00A9293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 третейских судах в Российской Федерации [Текст]: федеральный закон от 24.07.2002 N 102-ФЗ; ред. от 29.12.2015) //Собрание законодательства РФ. – 2002. - N 30. - Ст. 3019; 2016. - N 1 (часть I). - Ст. 2</w:t>
      </w:r>
    </w:p>
    <w:p w:rsidR="00A92932" w:rsidRPr="00361208" w:rsidRDefault="00A9293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 </w:t>
      </w:r>
      <w:r w:rsidR="009D2026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несостоятельности (банкротстве) [Текст]: 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федеральный закон от 26.10.2002 N 127-ФЗ; ред. от 23.04.2018//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Собра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ние законодательства РФ. – 2002. -  N 43. Ст. 4190; 2018. - N 18. - С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т. 2557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 саморегулируемых организациях [Текст]: федеральный закон от 01.12.2007 N 315-ФЗ; ред. от 03.07.2016//Собрание законодательства РФ. – 2007. -  N 49. - Ст. 6076; 2016. - N 27 (часть II). - Ст. 4293.</w:t>
      </w: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 альтернативной процедуре урегулирования споров с участием 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посредника (процедуре медиации) [Текст]: федеральный закон от 27.07.2010 N 193-ФЗ; ред. от 23.07.2013//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Собра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ние законодательства РФ. – 2010. - N 31. Ст. 4162; 2013. -  N 27. Ст. 3477.</w:t>
      </w: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Об арбитраже (третейском разбирательстве) в Российской Федерации [Текст]: федеральный закон от 29.12.2015 N 382-ФЗ; ред. от 03.08.2018 //Собрание законодательства РФ. – 2016. - N 1 (часть I). - Ст. 2; 2018. - N 32 (часть I). - Ст. 5088.</w:t>
      </w:r>
    </w:p>
    <w:p w:rsidR="000D6982" w:rsidRPr="00361208" w:rsidRDefault="000D698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 между</w:t>
      </w:r>
      <w:r w:rsidR="00DE1933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народном коммерческом арбитраже [Текст]: закон РФ от 07.07.1993 N 5338-1; ред. от 29.12.2015//Российская газета. - 2015. - N 297.</w:t>
      </w:r>
    </w:p>
    <w:p w:rsidR="005975A2" w:rsidRPr="00361208" w:rsidRDefault="005975A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361B" w:rsidRPr="00361208" w:rsidRDefault="0003625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Об утверждении Правил предоставления права на осуществление функций постоянно действующего арбитражного учреждения и Положения о депонировании правил постоянно действующего арбитражного учреждения [Текст]: п</w:t>
      </w:r>
      <w:r w:rsidR="002C361B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остановление Правительства РФ от 25.06.2016 N 577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//</w:t>
      </w:r>
      <w:r w:rsidR="002C361B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Собрание законодательст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ва РФ. – 2016. - N 27 (часть III). - С</w:t>
      </w:r>
      <w:r w:rsidR="002C361B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т. 4478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C361B" w:rsidRPr="00361208" w:rsidRDefault="002C361B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2652" w:rsidRPr="00361208" w:rsidRDefault="0003625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О Совете по совершенствованию третейского разбирательства [Текст]: п</w:t>
      </w:r>
      <w:r w:rsidR="002C361B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риказ Минюста России от 13.07.2016 N 165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; ред. от 23.10.2017//</w:t>
      </w:r>
      <w:r w:rsidR="00EA2652"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Бюллетень нормативных актов федеральных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органов исполнительной власти. – 2016. -  N 33.</w:t>
      </w:r>
    </w:p>
    <w:p w:rsidR="00EA2652" w:rsidRPr="00361208" w:rsidRDefault="00EA2652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75A2" w:rsidRPr="00361208" w:rsidRDefault="005975A2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BA252E" w:rsidRPr="00361208" w:rsidRDefault="00BA252E" w:rsidP="00361208">
      <w:pPr>
        <w:pStyle w:val="1"/>
      </w:pPr>
      <w:bookmarkStart w:id="5" w:name="_Toc526164333"/>
      <w:r w:rsidRPr="00361208">
        <w:lastRenderedPageBreak/>
        <w:t>Литература</w:t>
      </w:r>
      <w:bookmarkEnd w:id="5"/>
    </w:p>
    <w:p w:rsidR="00BA252E" w:rsidRPr="00361208" w:rsidRDefault="00BA252E" w:rsidP="00BF60D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2652" w:rsidRPr="00361208" w:rsidRDefault="005975A2" w:rsidP="00361208">
      <w:pPr>
        <w:pStyle w:val="2"/>
      </w:pPr>
      <w:bookmarkStart w:id="6" w:name="_Toc526164334"/>
      <w:r w:rsidRPr="00361208">
        <w:t>Научная литература</w:t>
      </w:r>
      <w:bookmarkEnd w:id="6"/>
    </w:p>
    <w:p w:rsidR="00567A63" w:rsidRDefault="00567A63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7A63" w:rsidRDefault="00567A63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Валеев Д.Х., Зайцев А.И.,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Фетюхин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М.В. Комментарий к Федеральному закону от 24 июля 2002 г. N 102-ФЗ "О третейских судах в Российской Федерации" (постатейный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). - М.: Статут, 2015. 160 с.</w:t>
      </w:r>
    </w:p>
    <w:p w:rsidR="00567A63" w:rsidRPr="00567A63" w:rsidRDefault="00567A63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Гайдаенко Шер Н.И.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стран): монография / отв. ред. Н.Г.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Семилютина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567A63">
        <w:rPr>
          <w:rFonts w:ascii="Times New Roman" w:hAnsi="Times New Roman" w:cs="Times New Roman"/>
          <w:sz w:val="32"/>
          <w:szCs w:val="32"/>
        </w:rPr>
        <w:t>М.:</w:t>
      </w:r>
      <w:proofErr w:type="gramEnd"/>
      <w:r w:rsidRPr="00567A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ИЗиСП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>, ИНФРА-М, 2016. 248 с.</w:t>
      </w: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>Договорное право: соглашения о подсудности, международной подсудности, примирительной процедуре, арбитражное (третейское) и мировое соглашения</w:t>
      </w:r>
      <w:r>
        <w:rPr>
          <w:rFonts w:ascii="Times New Roman" w:hAnsi="Times New Roman" w:cs="Times New Roman"/>
          <w:sz w:val="32"/>
          <w:szCs w:val="32"/>
        </w:rPr>
        <w:t>: монография</w:t>
      </w:r>
      <w:r w:rsidRPr="00567A63">
        <w:rPr>
          <w:rFonts w:ascii="Times New Roman" w:hAnsi="Times New Roman" w:cs="Times New Roman"/>
          <w:sz w:val="32"/>
          <w:szCs w:val="32"/>
        </w:rPr>
        <w:t xml:space="preserve"> / Под общ. ред. М.А. Рожковой // СПС "КонсультантПлюс".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>Елисеев Н.Г. Процессуальный договор</w:t>
      </w:r>
      <w:r>
        <w:rPr>
          <w:rFonts w:ascii="Times New Roman" w:hAnsi="Times New Roman" w:cs="Times New Roman"/>
          <w:sz w:val="32"/>
          <w:szCs w:val="32"/>
        </w:rPr>
        <w:t>: монография</w:t>
      </w:r>
      <w:r w:rsidRPr="00567A6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Норма</w:t>
      </w:r>
      <w:r w:rsidRPr="00567A63">
        <w:rPr>
          <w:rFonts w:ascii="Times New Roman" w:hAnsi="Times New Roman" w:cs="Times New Roman"/>
          <w:sz w:val="32"/>
          <w:szCs w:val="32"/>
        </w:rPr>
        <w:t>, 2015.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>Зыков Р.О. Международный арбитраж в Швеции: право и практика</w:t>
      </w:r>
      <w:r>
        <w:rPr>
          <w:rFonts w:ascii="Times New Roman" w:hAnsi="Times New Roman" w:cs="Times New Roman"/>
          <w:sz w:val="32"/>
          <w:szCs w:val="32"/>
        </w:rPr>
        <w:t>: монография</w:t>
      </w:r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 xml:space="preserve">М.: Статут, 2014.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285 с.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Карабельников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Б.Р. Исполнение и оспаривание решений международных коммерческих арбитражей. Комментарий к Нью-Йоркской конвенции 1958 г. и главам 30 и 31 АПК РФ 2002 г. 3-е изд.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 xml:space="preserve">М.: Статут, 2008. </w:t>
      </w:r>
      <w:r>
        <w:rPr>
          <w:rFonts w:ascii="Times New Roman" w:hAnsi="Times New Roman" w:cs="Times New Roman"/>
          <w:sz w:val="32"/>
          <w:szCs w:val="32"/>
        </w:rPr>
        <w:t>– 349 с.</w:t>
      </w: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lastRenderedPageBreak/>
        <w:t>Комментарий к Закону Российской Федерации от 7 июля 1993 г. N 5338-1 "О международном коммерческом арбитраже" / Под ред. С.Г. Суворовой // СПС "КонсультантПлюс".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Комментарий к Федеральному закону "Об арбитраже (третейском разбирательстве) в Российской Федерации" (постатейный, научно-практический) / В.Н. Ануров, К.В. Егоров, А.В.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Замазий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и др.; под ред. О.Ю. Скворцова, М.Ю.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Савранского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- </w:t>
      </w:r>
      <w:r w:rsidRPr="00567A63">
        <w:rPr>
          <w:rFonts w:ascii="Times New Roman" w:hAnsi="Times New Roman" w:cs="Times New Roman"/>
          <w:sz w:val="32"/>
          <w:szCs w:val="32"/>
        </w:rPr>
        <w:t xml:space="preserve">М.: Статут, 2016.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352 с.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Курочкин С.А. Государственные суды в третейском разбирательстве и международном коммерческом арбитраже.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>: НОРМА</w:t>
      </w:r>
      <w:r w:rsidRPr="00567A63">
        <w:rPr>
          <w:rFonts w:ascii="Times New Roman" w:hAnsi="Times New Roman" w:cs="Times New Roman"/>
          <w:sz w:val="32"/>
          <w:szCs w:val="32"/>
        </w:rPr>
        <w:t xml:space="preserve">, 2008. </w:t>
      </w:r>
      <w:r>
        <w:rPr>
          <w:rFonts w:ascii="Times New Roman" w:hAnsi="Times New Roman" w:cs="Times New Roman"/>
          <w:sz w:val="32"/>
          <w:szCs w:val="32"/>
        </w:rPr>
        <w:t>- 261 с.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>Курочкин С.А. Третейское разбирательство гражданских дел в Российской Федерации: теория и практика.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567A63">
        <w:rPr>
          <w:rFonts w:ascii="Times New Roman" w:hAnsi="Times New Roman" w:cs="Times New Roman"/>
          <w:sz w:val="32"/>
          <w:szCs w:val="32"/>
        </w:rPr>
        <w:t xml:space="preserve"> М.: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Волтерс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Клувер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, 2007. </w:t>
      </w:r>
      <w:r>
        <w:rPr>
          <w:rFonts w:ascii="Times New Roman" w:hAnsi="Times New Roman" w:cs="Times New Roman"/>
          <w:sz w:val="32"/>
          <w:szCs w:val="32"/>
        </w:rPr>
        <w:t>- 249 с.</w:t>
      </w: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Курочкин С.А. Третейское разбирательство и международный коммерческий арбитраж.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 xml:space="preserve">М.: Статут, 2017.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288 с.</w:t>
      </w: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Минина А.И.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Арбитрабильность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: теория и практика международного коммерческого </w:t>
      </w:r>
      <w:proofErr w:type="gramStart"/>
      <w:r w:rsidRPr="00567A63">
        <w:rPr>
          <w:rFonts w:ascii="Times New Roman" w:hAnsi="Times New Roman" w:cs="Times New Roman"/>
          <w:sz w:val="32"/>
          <w:szCs w:val="32"/>
        </w:rPr>
        <w:t>арбитража</w:t>
      </w:r>
      <w:r w:rsidR="003021A6" w:rsidRPr="003021A6">
        <w:rPr>
          <w:rFonts w:ascii="Times New Roman" w:hAnsi="Times New Roman" w:cs="Times New Roman"/>
          <w:sz w:val="32"/>
          <w:szCs w:val="32"/>
        </w:rPr>
        <w:t xml:space="preserve"> </w:t>
      </w:r>
      <w:r w:rsidR="003021A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3021A6">
        <w:rPr>
          <w:rFonts w:ascii="Times New Roman" w:hAnsi="Times New Roman" w:cs="Times New Roman"/>
          <w:sz w:val="32"/>
          <w:szCs w:val="32"/>
        </w:rPr>
        <w:t xml:space="preserve"> монография</w:t>
      </w:r>
      <w:r w:rsidRPr="00567A63">
        <w:rPr>
          <w:rFonts w:ascii="Times New Roman" w:hAnsi="Times New Roman" w:cs="Times New Roman"/>
          <w:sz w:val="32"/>
          <w:szCs w:val="32"/>
        </w:rPr>
        <w:t>.</w:t>
      </w:r>
      <w:r w:rsidR="003021A6">
        <w:rPr>
          <w:rFonts w:ascii="Times New Roman" w:hAnsi="Times New Roman" w:cs="Times New Roman"/>
          <w:sz w:val="32"/>
          <w:szCs w:val="32"/>
        </w:rPr>
        <w:t xml:space="preserve"> -</w:t>
      </w:r>
      <w:r w:rsidRPr="00567A63">
        <w:rPr>
          <w:rFonts w:ascii="Times New Roman" w:hAnsi="Times New Roman" w:cs="Times New Roman"/>
          <w:sz w:val="32"/>
          <w:szCs w:val="32"/>
        </w:rPr>
        <w:t xml:space="preserve"> М.</w:t>
      </w:r>
      <w:r w:rsidR="003021A6">
        <w:rPr>
          <w:rFonts w:ascii="Times New Roman" w:hAnsi="Times New Roman" w:cs="Times New Roman"/>
          <w:sz w:val="32"/>
          <w:szCs w:val="32"/>
        </w:rPr>
        <w:t>: НОРМА</w:t>
      </w:r>
      <w:r w:rsidRPr="00567A63">
        <w:rPr>
          <w:rFonts w:ascii="Times New Roman" w:hAnsi="Times New Roman" w:cs="Times New Roman"/>
          <w:sz w:val="32"/>
          <w:szCs w:val="32"/>
        </w:rPr>
        <w:t>, 2014</w:t>
      </w:r>
      <w:r w:rsidR="003021A6">
        <w:rPr>
          <w:rFonts w:ascii="Times New Roman" w:hAnsi="Times New Roman" w:cs="Times New Roman"/>
          <w:sz w:val="32"/>
          <w:szCs w:val="32"/>
        </w:rPr>
        <w:t>.</w:t>
      </w:r>
    </w:p>
    <w:p w:rsidR="003021A6" w:rsidRPr="00567A63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Научно-практический комментарий к Федеральному закону "О третейских судах в Российской Федерации" с обзором судебно-арбитражной практики (постатейный) / Под общ. ред. А.Н. Лысенко и А.А.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Хорошева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r w:rsidR="003021A6"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М.</w:t>
      </w:r>
      <w:r w:rsidR="003021A6">
        <w:rPr>
          <w:rFonts w:ascii="Times New Roman" w:hAnsi="Times New Roman" w:cs="Times New Roman"/>
          <w:sz w:val="32"/>
          <w:szCs w:val="32"/>
        </w:rPr>
        <w:t>: НОРМА</w:t>
      </w:r>
      <w:r w:rsidRPr="00567A63">
        <w:rPr>
          <w:rFonts w:ascii="Times New Roman" w:hAnsi="Times New Roman" w:cs="Times New Roman"/>
          <w:sz w:val="32"/>
          <w:szCs w:val="32"/>
        </w:rPr>
        <w:t xml:space="preserve">, 2011 </w:t>
      </w:r>
      <w:r w:rsidR="003021A6">
        <w:rPr>
          <w:rFonts w:ascii="Times New Roman" w:hAnsi="Times New Roman" w:cs="Times New Roman"/>
          <w:sz w:val="32"/>
          <w:szCs w:val="32"/>
        </w:rPr>
        <w:t>327 с.</w:t>
      </w:r>
    </w:p>
    <w:p w:rsidR="003021A6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21A6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21A6" w:rsidRPr="00567A63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Научно-практический постатейный комментарий к законодательству о третейских судах / М.Н. </w:t>
      </w:r>
      <w:proofErr w:type="spellStart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>Акуев</w:t>
      </w:r>
      <w:proofErr w:type="spellEnd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М.А. </w:t>
      </w:r>
      <w:proofErr w:type="spellStart"/>
      <w:proofErr w:type="gramStart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>Акчурина,Т.К</w:t>
      </w:r>
      <w:proofErr w:type="spellEnd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Андреева и др.; под общей ред. В.В. </w:t>
      </w:r>
      <w:proofErr w:type="spellStart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>Хвалея</w:t>
      </w:r>
      <w:proofErr w:type="spellEnd"/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3021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М.: РАА, 2017. </w:t>
      </w:r>
      <w:r w:rsidR="003021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color w:val="000000" w:themeColor="text1"/>
          <w:sz w:val="32"/>
          <w:szCs w:val="32"/>
        </w:rPr>
        <w:t>935 с.</w:t>
      </w:r>
    </w:p>
    <w:p w:rsidR="003021A6" w:rsidRPr="00567A63" w:rsidRDefault="003021A6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Практика рассмотрения коммерческих споров: Анализ и комментарии постановлений Пленума и обзоров Президиума ВАС РФ / А.А.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Арифулин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, Л.В. Белоусов, О.В. Бойков и др. / Под ред. Л.А.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Новоселовой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, </w:t>
      </w:r>
      <w:r w:rsidR="003021A6">
        <w:rPr>
          <w:rFonts w:ascii="Times New Roman" w:hAnsi="Times New Roman" w:cs="Times New Roman"/>
          <w:sz w:val="32"/>
          <w:szCs w:val="32"/>
        </w:rPr>
        <w:t xml:space="preserve">М.А. Рожковой. М., 2008. </w:t>
      </w:r>
      <w:proofErr w:type="spellStart"/>
      <w:r w:rsidR="003021A6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="003021A6">
        <w:rPr>
          <w:rFonts w:ascii="Times New Roman" w:hAnsi="Times New Roman" w:cs="Times New Roman"/>
          <w:sz w:val="32"/>
          <w:szCs w:val="32"/>
        </w:rPr>
        <w:t>. 6</w:t>
      </w:r>
      <w:r w:rsidRPr="00567A63">
        <w:rPr>
          <w:rFonts w:ascii="Times New Roman" w:hAnsi="Times New Roman" w:cs="Times New Roman"/>
          <w:sz w:val="32"/>
          <w:szCs w:val="32"/>
        </w:rPr>
        <w:t xml:space="preserve"> // СПС "КонсультантПлюс".</w:t>
      </w:r>
    </w:p>
    <w:p w:rsidR="003021A6" w:rsidRPr="00567A63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>Регламент Международного коммерческого арбитражного суда при Торгово-промышленной палате Российской Федерации: науч.-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/ Под общ. ред. А.С. Комарова. </w:t>
      </w:r>
      <w:r w:rsidR="003021A6"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Медиа, 2012. </w:t>
      </w:r>
      <w:r w:rsidR="003021A6">
        <w:rPr>
          <w:rFonts w:ascii="Times New Roman" w:hAnsi="Times New Roman" w:cs="Times New Roman"/>
          <w:sz w:val="32"/>
          <w:szCs w:val="32"/>
        </w:rPr>
        <w:t>– 283 с.</w:t>
      </w:r>
    </w:p>
    <w:p w:rsidR="003021A6" w:rsidRPr="00567A63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Рожкова М.А. Средства и способы правовой защиты сторон коммерческого спора. </w:t>
      </w:r>
      <w:r w:rsidR="003021A6"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М.</w:t>
      </w:r>
      <w:r w:rsidR="003021A6">
        <w:rPr>
          <w:rFonts w:ascii="Times New Roman" w:hAnsi="Times New Roman" w:cs="Times New Roman"/>
          <w:sz w:val="32"/>
          <w:szCs w:val="32"/>
        </w:rPr>
        <w:t>: НОРМА</w:t>
      </w:r>
      <w:r w:rsidRPr="00567A63">
        <w:rPr>
          <w:rFonts w:ascii="Times New Roman" w:hAnsi="Times New Roman" w:cs="Times New Roman"/>
          <w:sz w:val="32"/>
          <w:szCs w:val="32"/>
        </w:rPr>
        <w:t>, 2006</w:t>
      </w:r>
      <w:r w:rsidR="001021D8">
        <w:rPr>
          <w:rFonts w:ascii="Times New Roman" w:hAnsi="Times New Roman" w:cs="Times New Roman"/>
          <w:sz w:val="32"/>
          <w:szCs w:val="32"/>
        </w:rPr>
        <w:t>. – 150 с.</w:t>
      </w:r>
      <w:r w:rsidRPr="00567A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21A6" w:rsidRPr="00567A63" w:rsidRDefault="003021A6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P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Севастьянов Г.В. Правовая природа третейского разбирательства как института альтернативного разрешения споров (частного процессуального права). </w:t>
      </w:r>
      <w:r w:rsidR="001021D8"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 xml:space="preserve">СПб.; М., 2015. </w:t>
      </w:r>
      <w:r w:rsidR="001021D8">
        <w:rPr>
          <w:rFonts w:ascii="Times New Roman" w:hAnsi="Times New Roman" w:cs="Times New Roman"/>
          <w:sz w:val="32"/>
          <w:szCs w:val="32"/>
        </w:rPr>
        <w:t>– 180 с</w:t>
      </w:r>
      <w:r w:rsidRPr="00567A63">
        <w:rPr>
          <w:rFonts w:ascii="Times New Roman" w:hAnsi="Times New Roman" w:cs="Times New Roman"/>
          <w:sz w:val="32"/>
          <w:szCs w:val="32"/>
        </w:rPr>
        <w:t>.</w:t>
      </w:r>
    </w:p>
    <w:p w:rsidR="001021D8" w:rsidRDefault="001021D8" w:rsidP="001021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Чупахин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И.М. Решение третейского суда: теоретические и прикладные проблемы. </w:t>
      </w:r>
      <w:r w:rsidR="001021D8">
        <w:rPr>
          <w:rFonts w:ascii="Times New Roman" w:hAnsi="Times New Roman" w:cs="Times New Roman"/>
          <w:sz w:val="32"/>
          <w:szCs w:val="32"/>
        </w:rPr>
        <w:t xml:space="preserve">– </w:t>
      </w:r>
      <w:r w:rsidRPr="00567A63">
        <w:rPr>
          <w:rFonts w:ascii="Times New Roman" w:hAnsi="Times New Roman" w:cs="Times New Roman"/>
          <w:sz w:val="32"/>
          <w:szCs w:val="32"/>
        </w:rPr>
        <w:t>М</w:t>
      </w:r>
      <w:r w:rsidR="001021D8">
        <w:rPr>
          <w:rFonts w:ascii="Times New Roman" w:hAnsi="Times New Roman" w:cs="Times New Roman"/>
          <w:sz w:val="32"/>
          <w:szCs w:val="32"/>
        </w:rPr>
        <w:t>: НОРМА</w:t>
      </w:r>
      <w:r w:rsidRPr="00567A63">
        <w:rPr>
          <w:rFonts w:ascii="Times New Roman" w:hAnsi="Times New Roman" w:cs="Times New Roman"/>
          <w:sz w:val="32"/>
          <w:szCs w:val="32"/>
        </w:rPr>
        <w:t xml:space="preserve">., 2015. </w:t>
      </w:r>
    </w:p>
    <w:p w:rsidR="001021D8" w:rsidRPr="00567A63" w:rsidRDefault="001021D8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7A63" w:rsidRDefault="00567A63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A63">
        <w:rPr>
          <w:rFonts w:ascii="Times New Roman" w:hAnsi="Times New Roman" w:cs="Times New Roman"/>
          <w:sz w:val="32"/>
          <w:szCs w:val="32"/>
        </w:rPr>
        <w:t xml:space="preserve">Чупрунов И.С.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Арбитрабельность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: применимое право и влияние со стороны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сверхимперативных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 норм // Новые горизонты международного арбитража.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1 / Под ред. А.В.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Асоскова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, Н.Г. Вилковой, Р.М. </w:t>
      </w:r>
      <w:proofErr w:type="spellStart"/>
      <w:r w:rsidRPr="00567A63">
        <w:rPr>
          <w:rFonts w:ascii="Times New Roman" w:hAnsi="Times New Roman" w:cs="Times New Roman"/>
          <w:sz w:val="32"/>
          <w:szCs w:val="32"/>
        </w:rPr>
        <w:t>Ходыкина</w:t>
      </w:r>
      <w:proofErr w:type="spellEnd"/>
      <w:r w:rsidRPr="00567A63">
        <w:rPr>
          <w:rFonts w:ascii="Times New Roman" w:hAnsi="Times New Roman" w:cs="Times New Roman"/>
          <w:sz w:val="32"/>
          <w:szCs w:val="32"/>
        </w:rPr>
        <w:t xml:space="preserve">. </w:t>
      </w:r>
      <w:r w:rsidR="001021D8">
        <w:rPr>
          <w:rFonts w:ascii="Times New Roman" w:hAnsi="Times New Roman" w:cs="Times New Roman"/>
          <w:sz w:val="32"/>
          <w:szCs w:val="32"/>
        </w:rPr>
        <w:t xml:space="preserve">- </w:t>
      </w:r>
      <w:r w:rsidRPr="00567A63">
        <w:rPr>
          <w:rFonts w:ascii="Times New Roman" w:hAnsi="Times New Roman" w:cs="Times New Roman"/>
          <w:sz w:val="32"/>
          <w:szCs w:val="32"/>
        </w:rPr>
        <w:t>М.</w:t>
      </w:r>
      <w:r w:rsidR="001021D8">
        <w:rPr>
          <w:rFonts w:ascii="Times New Roman" w:hAnsi="Times New Roman" w:cs="Times New Roman"/>
          <w:sz w:val="32"/>
          <w:szCs w:val="32"/>
        </w:rPr>
        <w:t>: НОРМА, 2013.</w:t>
      </w:r>
    </w:p>
    <w:p w:rsidR="001021D8" w:rsidRDefault="001021D8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21D8" w:rsidRPr="00567A63" w:rsidRDefault="001021D8" w:rsidP="00567A6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30F74" w:rsidRPr="00361208" w:rsidRDefault="00D30F7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0F74" w:rsidRDefault="00D30F74" w:rsidP="001021D8">
      <w:pPr>
        <w:pStyle w:val="2"/>
      </w:pPr>
      <w:bookmarkStart w:id="7" w:name="_Toc526164335"/>
      <w:r w:rsidRPr="00361208">
        <w:lastRenderedPageBreak/>
        <w:t>Статьи их журналов и сборников</w:t>
      </w:r>
      <w:bookmarkEnd w:id="7"/>
    </w:p>
    <w:p w:rsidR="003021A6" w:rsidRPr="00361208" w:rsidRDefault="003021A6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Абитов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Э.Н. Третейское судопроизводство как элемент системы альтернативного разрешения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цивилистических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споров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33 - 37.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Амбалова С.М. Законная сила решения третейского суда // Законы России: опыт, анализ, практика.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38 - 42.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Асосков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А.В. Разрешение корпоративных споров в третейских судах: основные результаты законодательной реформы // Закон.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67 - 77.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Богатырев А.Г. Третейский суд: российские и международные нормы // Законы России: опыт, анализ, практика.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58 - 64.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Вербицкая Ю. Третейские оговорки // ЭЖ-Юрист.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7-8.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Воложанин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В.П. О некоторых отраслевых принципах третейского разбирательства // Российский юридический журнал.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2010.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132 - 133.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Гавриленко В.А. Свойство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преюдициальности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решений третейских судов // Исполнительное право.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3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Грешников И.П. Обход права и отсутствие здравого смысла как основные начала законодательства в области третейского разбирательства в России // Третейский суд.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33 - 34.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Грицай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И. По новым правилам // ЭЖ-Юрист.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С. 6-7.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Дегтярев С.Л.,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Емалтынов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А.Р. Судебная деятельность как основа определения компетенции третейских судов по рассмотрению земельных споров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24 - 27.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Довженко И. Через тернии к мировым стандартам // ЭЖ-Юрист.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1, 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Долинская В.В. Проблемы правового статуса третейского суда и постоянно действующих арбитражных учреждений // Законы России: опыт, анализ, практика.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7 - 18.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Ерпылева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Н.Ю. Международный коммерческий арбитраж: институционно-нормативный механизм правового регулирования // Законодательство и экономика.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40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-45.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Жилина М. 1 сентября - в третейский суд по новым правилам // Информационно-аналитический журнал "Арбитражные споры".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3.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143 - 154.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Жусупов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 А. О некоторых вопросах совершенствования законодательства о третейских судах и арбитражах//Международный коммерческий арби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траж и вопросы частного права: с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борник статей / Н.Г. Вилкова, И.П. Грешников, К.В. Грешников и др.; сост. и отв. ред. И.П. Грешников.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М.: Статут, 2015. – С. 95-101.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Ильичев П.А. К вопросу о правомерности оспаривания в третейском суде решения совета и заключения квалификационной комиссии адвокатской палаты субъекта Российской Федерации // Адвокатская практика.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3.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13 - 18.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Казаченок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С.Ю. Анализ влияния новелл законодательства России о третейских судах на деятельность международного коммерческого арбитража // Законы России: опыт, анализ, практика.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53 - 58.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Каздьяконов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Е.С. К вопросу о приказном производстве в арбитражном процессе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33 - 34.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Касенова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 Ж. Проблемы правового регулирования пересмотра решений третейского суда по вновь открывшимся обстоятельствам в Республике Казахстан// Международный коммерческий арби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траж и вопросы частного права: с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борник статей / Н.Г. Вилкова, И.П. Грешников, К.В. Грешников и др.; сост. и отв. ред. И.П. Грешников.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М.: Статут, 2015.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102 -113.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Климкин С. И. Нетипичные споры в практике казахстанских арбитражных и третейских судов //Международный коммерческий арбитраж и вопросы частного права: Сборник статей / Н.Г. Вилкова, И.П. Грешников, К.В. Грешников и др.; сост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и отв. ред. И.П.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Грешников.-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М.: Статут, 2015.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114-122.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Комаров А.С. Основополагающие принципы третейского суда // Вестник ВАС РФ.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Курочкин С.А. Оспаривание решений третейских судов и международных коммерческих арбитражей: вопросы теории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2008.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С. 43- 48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Леонтьева Н.В. Право на возражение и отказ от него в рамках арбитража (третейского разбирательства)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60 - 64.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Любимова Е.Е.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Арбитрабельность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корпоративных споров в свете принятия Федерального закона "Об арбитраже (третейском разбирательстве) в Российской Федерации" // Информационно-аналитический журнал "Арбитражные споры".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119 - 128.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3021A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Международный коммерческий арбитраж и вопросы частного права: сборник статей / Н.Г. Вилкова, И.П. Грешников, К.В. Грешников и др.; сост. и отв. ред. И.П. Грешников. - М.: Статут, 2015.</w:t>
      </w:r>
    </w:p>
    <w:p w:rsidR="0040131C" w:rsidRDefault="0040131C" w:rsidP="003021A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131C" w:rsidRDefault="0040131C" w:rsidP="003021A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131C" w:rsidRDefault="0040131C" w:rsidP="003021A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Мишина М.М. Практика рассмотрения компетентными судами заявлений о выдаче исполнительного листа на принудительное исполнение решений Третейского суда при АНО "Независимая Арбитражная Палата" // Третейский суд.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2/3.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111 - 124.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Морозов М. Правовая сущность и правовая база третейского разбирательства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2007.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С. 42-44.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Мусин В.А. Рассмотрение споров о праве собственности на недвижимость третейскими судами // Арбитражные споры.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3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Нестеренко А.В. Критерии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арбитрабельности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споров по законодательству Российской Федерации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2005.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8.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- 8.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Николюкин С.В. Арбитражное соглашение как индивидуальный договор в механизме правового регулирования // Арбитражный и гражданский процесс.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 С. 7-10.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Носырева Е.И. Медиация и международный коммерческий арбитраж: возможности взаимодействия по российскому законодательству // Международный коммерческий арбитраж: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овременные проблемы и решения: сборник статей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80-летию Международного коммерческого арбитражного суда при Торгово-промышленной палате Российской Федерации / Под ред. А.А. Костина.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М.: Статут, 2012.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274 - 289.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79 - 100.</w:t>
      </w: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Полякова В.Э. Третейский суд // СПС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КонсультантПлюс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>»,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2018.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Попова А.В. Подходы судов к "карманным" третейским судам. Тенденции практики после рассмотрения дела N А67-1587/2014 // Арбитражный и гражданский процесс.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2016.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 7.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22 - 27.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Раздьяконов Е.С., Тарасов И.Н. Актуальные проблемы производства по делам о выдаче исполнительного листа на принудительное исполнение решения третейского суда // Российский юридический журнал.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5.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157 - 162.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Рожкова М.А. О некоторых вопросах принудительного исполнения решений третейских судов // Вестник ВАС РФ.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2004.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9.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174 - 175.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Розенберг М.Г. Из практики Международного коммерческого арбитражного суда при Торгово-промышленной палате Российской Федерации за 2009 - 2011 годы // Хозяйство и право.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2012.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11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Румак В. Реформа показала, что в России пока не так много третейских судов, готовых работать на высоком уровне [Интервью с В.В. Чубаровым] // Закон.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9. 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6 - 18.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Сбитнев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Ю. О пределах арбитражного соглашения</w:t>
      </w:r>
      <w:r w:rsidR="00401B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// ЭЖ-Юрист. - 2017. - N 49. - С. 11-13.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1021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Севастьянов Г. В. Третейская реформа в России: хронология основных событий и специфика содержания//Международный коммерческий арби</w:t>
      </w:r>
      <w:r w:rsidR="00401B35">
        <w:rPr>
          <w:rFonts w:ascii="Times New Roman" w:hAnsi="Times New Roman" w:cs="Times New Roman"/>
          <w:sz w:val="32"/>
          <w:szCs w:val="32"/>
        </w:rPr>
        <w:t>траж и вопросы частного права: с</w:t>
      </w:r>
      <w:r>
        <w:rPr>
          <w:rFonts w:ascii="Times New Roman" w:hAnsi="Times New Roman" w:cs="Times New Roman"/>
          <w:sz w:val="32"/>
          <w:szCs w:val="32"/>
        </w:rPr>
        <w:t xml:space="preserve">борник статей / Н.Г. Вилкова, И.П. Грешников, К.В. Грешников и др.; сост. и отв. ред. И.П. Грешников. </w:t>
      </w:r>
      <w:r w:rsidR="00401B3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М.: Статут, 2015. С. 29 – 62.</w:t>
      </w:r>
    </w:p>
    <w:p w:rsidR="00401B35" w:rsidRDefault="00401B35" w:rsidP="001021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Севастьянов Г.В. Подведомственность третейскому суду споров о недвижимом имуществе: современное состояние проблемы // Закон.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2008.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58 – 74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01B35" w:rsidRPr="00361208" w:rsidRDefault="00401B35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Севастьянов Г.В. Правовая природа третейского разбирательства как института альтернативного разрешения споров (частного процессуального права).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СПб.: Редакция журнала "Третейский суд", 2015;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М.: Статут, 2015.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Вып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7.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449 с.</w:t>
      </w:r>
    </w:p>
    <w:p w:rsidR="0040131C" w:rsidRDefault="0040131C" w:rsidP="001021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Сергеев А. П., Терещенко Т. </w:t>
      </w:r>
      <w:proofErr w:type="gramStart"/>
      <w:r>
        <w:rPr>
          <w:rFonts w:ascii="Times New Roman" w:hAnsi="Times New Roman" w:cs="Times New Roman"/>
          <w:sz w:val="32"/>
          <w:szCs w:val="32"/>
        </w:rPr>
        <w:t>А..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вопросу о роли международного арбитражного разбирательства и свойстве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преюдициальности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решений международного коммерческого арбитража // Международный коммерческий арби</w:t>
      </w:r>
      <w:r w:rsidR="004E30E4">
        <w:rPr>
          <w:rFonts w:ascii="Times New Roman" w:hAnsi="Times New Roman" w:cs="Times New Roman"/>
          <w:sz w:val="32"/>
          <w:szCs w:val="32"/>
        </w:rPr>
        <w:t>траж и вопросы частного права: с</w:t>
      </w:r>
      <w:r>
        <w:rPr>
          <w:rFonts w:ascii="Times New Roman" w:hAnsi="Times New Roman" w:cs="Times New Roman"/>
          <w:sz w:val="32"/>
          <w:szCs w:val="32"/>
        </w:rPr>
        <w:t xml:space="preserve">борник статей / Н.Г. Вилкова, И.П. Грешников, К.В. Грешников и др.; сост. и отв. ред. И.П. Грешников. </w:t>
      </w:r>
      <w:r w:rsidR="004E30E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М.: Статут, 2015. </w:t>
      </w:r>
      <w:r w:rsidR="004E30E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С. 63 -73.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Скворцов О.Ю. Рассмотрение третейскими судами споров о правах на недвижимость: правовая политика и юридическая практика // Вестник ВАС РФ. 2007. N 1. С. 143 – 158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Скворцов О.Ю. Третейский суд.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Арбитрабельность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споров // Юрист и бухгалтер.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2004.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 2 (15).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32 - 33.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Слесарев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В.Л. Основания для отмены решения третейского суда // Законы России: опыт, анализ, практика.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4.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42 - 48.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Сорокин В.П. Осуществление арбитражным судом функций содействия в третейском разбирательстве // Вестник Арбитражного суда Московского округа.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3.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72 - 77.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Сулейменов М. К., </w:t>
      </w: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Дуйсенов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 Е. Компетенция третейских судов и международных арбитражей по законодательству Республики Казахстан//Международный коммерческий арбитраж и вопросы частного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>права: с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борник статей / Н.Г. Вилкова, И.П. Грешников, К.В. Грешников и др.; сост. и отв. ред. И.П. Грешников.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М.: Статут, 2015. – С. 129-144.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Тарасов И.Н. Основополагающие принципы российского права и публичный порядок: проблемы разграничения // Арбитражный и гражданский процесс.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2007.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10, 11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Терехова Л.А. Выполнение судами функций содействия в отношении третейских судов // Вестник гражданского процесса.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2016.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6.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54 - 62.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Труханов К.И. Альтернативные арбитражные оговорки: история одного дела // Закон.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2012.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12.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>- С. 126-128.</w:t>
      </w: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Чупахин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И.М., Мертвищев А.В. Порядок обжалования определений об отказе в выдаче исполнительных листов на принудительное исполнение решений третейских судов в системе судов общей юрисдикции // Арбитражный и гражданский процесс.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10. 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38 - 42.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Шилов М.Г. Процессуальные ловушки Закона "О третейских судах в Российской Федерац</w:t>
      </w:r>
      <w:r w:rsidR="004E30E4">
        <w:rPr>
          <w:rFonts w:ascii="Times New Roman" w:hAnsi="Times New Roman" w:cs="Times New Roman"/>
          <w:color w:val="000000" w:themeColor="text1"/>
          <w:sz w:val="32"/>
          <w:szCs w:val="32"/>
        </w:rPr>
        <w:t>ии" // Закон. - 2008. - N 1. - С. 103-105.</w:t>
      </w:r>
    </w:p>
    <w:p w:rsidR="004E30E4" w:rsidRPr="00361208" w:rsidRDefault="004E30E4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Шпачева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Т.В. О некоторых вопросах третейского разбирательства // Информационно-аналитический журнал "Арбитражные споры". 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2017. 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1. 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С. 105 - 118.</w:t>
      </w:r>
    </w:p>
    <w:p w:rsidR="00AF25A8" w:rsidRDefault="00AF25A8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Шулятьев</w:t>
      </w:r>
      <w:proofErr w:type="spellEnd"/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И.А. Урегулирование международных торговых споров в рамках Всемирной торговой организации (ВТО) // С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>овременный юрист. - 2014. - N 2. – С 24-38.</w:t>
      </w:r>
    </w:p>
    <w:p w:rsidR="00AF25A8" w:rsidRPr="00361208" w:rsidRDefault="00AF25A8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31C" w:rsidRPr="00361208" w:rsidRDefault="0040131C" w:rsidP="00567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Юрьев Е.Е. Условия действительности арбитражного соглашения // Арбитражный и гражданский процесс. 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2006. 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61208">
        <w:rPr>
          <w:rFonts w:ascii="Times New Roman" w:hAnsi="Times New Roman" w:cs="Times New Roman"/>
          <w:color w:val="000000" w:themeColor="text1"/>
          <w:sz w:val="32"/>
          <w:szCs w:val="32"/>
        </w:rPr>
        <w:t>N 6.</w:t>
      </w:r>
      <w:r w:rsidR="00AF25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С. 11-14.</w:t>
      </w:r>
    </w:p>
    <w:sectPr w:rsidR="0040131C" w:rsidRPr="00361208" w:rsidSect="0086562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7E" w:rsidRDefault="0038587E" w:rsidP="0065515F">
      <w:pPr>
        <w:spacing w:after="0" w:line="240" w:lineRule="auto"/>
      </w:pPr>
      <w:r>
        <w:separator/>
      </w:r>
    </w:p>
  </w:endnote>
  <w:endnote w:type="continuationSeparator" w:id="0">
    <w:p w:rsidR="0038587E" w:rsidRDefault="0038587E" w:rsidP="006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446602"/>
      <w:docPartObj>
        <w:docPartGallery w:val="Page Numbers (Bottom of Page)"/>
        <w:docPartUnique/>
      </w:docPartObj>
    </w:sdtPr>
    <w:sdtEndPr/>
    <w:sdtContent>
      <w:p w:rsidR="0065515F" w:rsidRDefault="00655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7E" w:rsidRDefault="0038587E" w:rsidP="0065515F">
      <w:pPr>
        <w:spacing w:after="0" w:line="240" w:lineRule="auto"/>
      </w:pPr>
      <w:r>
        <w:separator/>
      </w:r>
    </w:p>
  </w:footnote>
  <w:footnote w:type="continuationSeparator" w:id="0">
    <w:p w:rsidR="0038587E" w:rsidRDefault="0038587E" w:rsidP="0065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A5"/>
    <w:rsid w:val="00036255"/>
    <w:rsid w:val="000D6982"/>
    <w:rsid w:val="001021D8"/>
    <w:rsid w:val="00201E2F"/>
    <w:rsid w:val="002C361B"/>
    <w:rsid w:val="003021A6"/>
    <w:rsid w:val="00361208"/>
    <w:rsid w:val="0038587E"/>
    <w:rsid w:val="00387B82"/>
    <w:rsid w:val="0040131C"/>
    <w:rsid w:val="00401B35"/>
    <w:rsid w:val="00411D28"/>
    <w:rsid w:val="00471299"/>
    <w:rsid w:val="004C3128"/>
    <w:rsid w:val="004E30E4"/>
    <w:rsid w:val="00534F4D"/>
    <w:rsid w:val="00567A63"/>
    <w:rsid w:val="005975A2"/>
    <w:rsid w:val="005D093D"/>
    <w:rsid w:val="005E705B"/>
    <w:rsid w:val="006170D5"/>
    <w:rsid w:val="0065515F"/>
    <w:rsid w:val="00666C4E"/>
    <w:rsid w:val="006D4274"/>
    <w:rsid w:val="007D780C"/>
    <w:rsid w:val="008535B7"/>
    <w:rsid w:val="0086562B"/>
    <w:rsid w:val="00937594"/>
    <w:rsid w:val="009D2026"/>
    <w:rsid w:val="00A051BF"/>
    <w:rsid w:val="00A92932"/>
    <w:rsid w:val="00AF25A8"/>
    <w:rsid w:val="00BA252E"/>
    <w:rsid w:val="00BC02B6"/>
    <w:rsid w:val="00BF128F"/>
    <w:rsid w:val="00BF60D9"/>
    <w:rsid w:val="00D30F74"/>
    <w:rsid w:val="00DE1933"/>
    <w:rsid w:val="00E04BA5"/>
    <w:rsid w:val="00E61AB7"/>
    <w:rsid w:val="00E633D4"/>
    <w:rsid w:val="00EA2652"/>
    <w:rsid w:val="00EE131D"/>
    <w:rsid w:val="00EE2B0F"/>
    <w:rsid w:val="00F42AF4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9061"/>
  <w15:chartTrackingRefBased/>
  <w15:docId w15:val="{41ED4384-90C4-44AF-8F3A-DC39C63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0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20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208"/>
    <w:rPr>
      <w:rFonts w:ascii="Times New Roman" w:eastAsiaTheme="majorEastAsia" w:hAnsi="Times New Roman" w:cstheme="majorBidi"/>
      <w:b/>
      <w:caps/>
      <w:color w:val="000000" w:themeColor="text1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361208"/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paragraph" w:styleId="a4">
    <w:name w:val="header"/>
    <w:basedOn w:val="a"/>
    <w:link w:val="a5"/>
    <w:uiPriority w:val="99"/>
    <w:unhideWhenUsed/>
    <w:rsid w:val="0065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5F"/>
  </w:style>
  <w:style w:type="paragraph" w:styleId="a6">
    <w:name w:val="footer"/>
    <w:basedOn w:val="a"/>
    <w:link w:val="a7"/>
    <w:uiPriority w:val="99"/>
    <w:unhideWhenUsed/>
    <w:rsid w:val="0065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5F"/>
  </w:style>
  <w:style w:type="paragraph" w:styleId="a8">
    <w:name w:val="TOC Heading"/>
    <w:basedOn w:val="1"/>
    <w:next w:val="a"/>
    <w:uiPriority w:val="39"/>
    <w:unhideWhenUsed/>
    <w:qFormat/>
    <w:rsid w:val="0065515F"/>
    <w:p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1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15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65515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CF0-E876-4B17-A8F5-13508A3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18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2018-10-01T09:47:00Z</cp:lastPrinted>
  <dcterms:created xsi:type="dcterms:W3CDTF">2018-06-21T09:36:00Z</dcterms:created>
  <dcterms:modified xsi:type="dcterms:W3CDTF">2018-10-01T09:49:00Z</dcterms:modified>
</cp:coreProperties>
</file>