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1B" w:rsidRDefault="009D5C1B" w:rsidP="009176B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912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трудоустройства</w:t>
      </w:r>
      <w:r w:rsidR="00E64CE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участия в конкурсе</w:t>
      </w:r>
    </w:p>
    <w:p w:rsidR="009D5C1B" w:rsidRDefault="009D5C1B" w:rsidP="009176B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представляются следующие документы:</w:t>
      </w:r>
    </w:p>
    <w:tbl>
      <w:tblPr>
        <w:tblW w:w="0" w:type="auto"/>
        <w:tblInd w:w="-1026" w:type="dxa"/>
        <w:tblLook w:val="04A0"/>
      </w:tblPr>
      <w:tblGrid>
        <w:gridCol w:w="425"/>
        <w:gridCol w:w="10172"/>
      </w:tblGrid>
      <w:tr w:rsidR="009D5C1B" w:rsidTr="00B64AAC">
        <w:tc>
          <w:tcPr>
            <w:tcW w:w="425" w:type="dxa"/>
            <w:hideMark/>
          </w:tcPr>
          <w:p w:rsidR="009D5C1B" w:rsidRDefault="009D5C1B" w:rsidP="009176BD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0172" w:type="dxa"/>
            <w:hideMark/>
          </w:tcPr>
          <w:p w:rsidR="009D5C1B" w:rsidRPr="004660CC" w:rsidRDefault="009D5C1B" w:rsidP="009176BD">
            <w:pPr>
              <w:suppressAutoHyphens/>
              <w:rPr>
                <w:b/>
              </w:rPr>
            </w:pPr>
            <w:r w:rsidRPr="004660CC">
              <w:t xml:space="preserve">личное заявление; </w:t>
            </w:r>
          </w:p>
        </w:tc>
      </w:tr>
      <w:tr w:rsidR="009D5C1B" w:rsidTr="00B64AAC">
        <w:tc>
          <w:tcPr>
            <w:tcW w:w="425" w:type="dxa"/>
            <w:hideMark/>
          </w:tcPr>
          <w:p w:rsidR="009D5C1B" w:rsidRDefault="009D5C1B" w:rsidP="009176BD"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0172" w:type="dxa"/>
            <w:hideMark/>
          </w:tcPr>
          <w:p w:rsidR="009D5C1B" w:rsidRPr="004660CC" w:rsidRDefault="009D5C1B" w:rsidP="009176BD">
            <w:pPr>
              <w:suppressAutoHyphens/>
              <w:rPr>
                <w:b/>
              </w:rPr>
            </w:pPr>
            <w:r w:rsidRPr="004660CC">
              <w:t xml:space="preserve">анкета, собственноручно заполненная и подписанная, с приложением фотографии (3х4 цветные на матовом фоне), утвержденная распоряжением Правительства РФ от 26.05.2005 № 667-р; </w:t>
            </w:r>
          </w:p>
        </w:tc>
      </w:tr>
      <w:tr w:rsidR="009D5C1B" w:rsidTr="00B64AAC">
        <w:tc>
          <w:tcPr>
            <w:tcW w:w="425" w:type="dxa"/>
            <w:hideMark/>
          </w:tcPr>
          <w:p w:rsidR="009D5C1B" w:rsidRDefault="009D5C1B" w:rsidP="009176BD"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0172" w:type="dxa"/>
            <w:hideMark/>
          </w:tcPr>
          <w:p w:rsidR="009D5C1B" w:rsidRPr="004660CC" w:rsidRDefault="009D5C1B" w:rsidP="009176BD">
            <w:pPr>
              <w:suppressAutoHyphens/>
              <w:rPr>
                <w:b/>
              </w:rPr>
            </w:pPr>
            <w:r w:rsidRPr="004660CC">
              <w:t>копия паспорта или заменяющего его документа (соответствующий документ предъявляется лично по прибытию на конкурс);</w:t>
            </w:r>
          </w:p>
        </w:tc>
      </w:tr>
      <w:tr w:rsidR="009D5C1B" w:rsidTr="00B64AAC">
        <w:tc>
          <w:tcPr>
            <w:tcW w:w="425" w:type="dxa"/>
            <w:hideMark/>
          </w:tcPr>
          <w:p w:rsidR="009D5C1B" w:rsidRDefault="009D5C1B" w:rsidP="009176BD"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0172" w:type="dxa"/>
            <w:hideMark/>
          </w:tcPr>
          <w:p w:rsidR="009D5C1B" w:rsidRPr="004660CC" w:rsidRDefault="009D5C1B" w:rsidP="009176BD">
            <w:pPr>
              <w:suppressAutoHyphens/>
              <w:rPr>
                <w:b/>
              </w:rPr>
            </w:pPr>
            <w:r w:rsidRPr="004660CC">
              <w:t xml:space="preserve">копии документов о профессиональном образовании и трудовой деятельности, </w:t>
            </w:r>
            <w:r w:rsidRPr="00715BE5">
              <w:rPr>
                <w:b/>
                <w:u w:val="single"/>
              </w:rPr>
              <w:t>заверенные нотариально или кадровыми службами по месту работы</w:t>
            </w:r>
            <w:r w:rsidRPr="004660CC">
              <w:t xml:space="preserve">; </w:t>
            </w:r>
          </w:p>
        </w:tc>
      </w:tr>
      <w:tr w:rsidR="009D5C1B" w:rsidTr="00B64AAC">
        <w:tc>
          <w:tcPr>
            <w:tcW w:w="425" w:type="dxa"/>
            <w:hideMark/>
          </w:tcPr>
          <w:p w:rsidR="009D5C1B" w:rsidRDefault="009D5C1B" w:rsidP="009176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0172" w:type="dxa"/>
            <w:hideMark/>
          </w:tcPr>
          <w:p w:rsidR="009D5C1B" w:rsidRPr="004660CC" w:rsidRDefault="009D5C1B" w:rsidP="009176BD">
            <w:pPr>
              <w:suppressAutoHyphens/>
            </w:pPr>
            <w:r w:rsidRPr="004660CC">
              <w:t>справка с налоговой инспекции по месту прописки (о том, что не являетесь индивидуальным предпринимателем)</w:t>
            </w:r>
          </w:p>
        </w:tc>
      </w:tr>
      <w:tr w:rsidR="009D5C1B" w:rsidTr="00B64AAC">
        <w:tc>
          <w:tcPr>
            <w:tcW w:w="425" w:type="dxa"/>
            <w:hideMark/>
          </w:tcPr>
          <w:p w:rsidR="009D5C1B" w:rsidRDefault="009D5C1B" w:rsidP="009176BD"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0172" w:type="dxa"/>
            <w:hideMark/>
          </w:tcPr>
          <w:p w:rsidR="009D5C1B" w:rsidRPr="004660CC" w:rsidRDefault="009D5C1B" w:rsidP="009176BD">
            <w:pPr>
              <w:suppressAutoHyphens/>
              <w:rPr>
                <w:b/>
              </w:rPr>
            </w:pPr>
            <w:r w:rsidRPr="004660CC">
              <w:t xml:space="preserve">копии документов воинского учета – для военнообязанных и лиц, подлежащих призыву на военную службу </w:t>
            </w:r>
          </w:p>
        </w:tc>
      </w:tr>
      <w:tr w:rsidR="009D5C1B" w:rsidTr="00B64AAC">
        <w:tc>
          <w:tcPr>
            <w:tcW w:w="425" w:type="dxa"/>
            <w:hideMark/>
          </w:tcPr>
          <w:p w:rsidR="009D5C1B" w:rsidRDefault="009D5C1B" w:rsidP="009176BD"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0172" w:type="dxa"/>
            <w:hideMark/>
          </w:tcPr>
          <w:p w:rsidR="009D5C1B" w:rsidRPr="004660CC" w:rsidRDefault="009D5C1B" w:rsidP="009176BD">
            <w:pPr>
              <w:suppressAutoHyphens/>
              <w:rPr>
                <w:b/>
              </w:rPr>
            </w:pPr>
            <w:r w:rsidRPr="004660CC">
              <w:t xml:space="preserve">заключение медицинского учреждения об отсутствии заболевания, препятствующего поступлению на государственную гражданскую службу Российской Федерации или её прохождению (учетная форма N 001-ГС/у) с наличием справок с ОГУЗ «Психиатрия» и наркологического диспансера; </w:t>
            </w:r>
          </w:p>
        </w:tc>
      </w:tr>
      <w:tr w:rsidR="009D5C1B" w:rsidTr="00B64AAC">
        <w:tc>
          <w:tcPr>
            <w:tcW w:w="425" w:type="dxa"/>
            <w:hideMark/>
          </w:tcPr>
          <w:p w:rsidR="009D5C1B" w:rsidRDefault="009D5C1B" w:rsidP="009176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0172" w:type="dxa"/>
            <w:hideMark/>
          </w:tcPr>
          <w:p w:rsidR="009D5C1B" w:rsidRPr="004660CC" w:rsidRDefault="009E2EA7" w:rsidP="009176BD">
            <w:pPr>
              <w:suppressAutoHyphens/>
            </w:pPr>
            <w:hyperlink r:id="rId4" w:history="1">
              <w:r w:rsidR="009D5C1B" w:rsidRPr="004660CC">
                <w:rPr>
                  <w:rStyle w:val="a3"/>
                  <w:shd w:val="clear" w:color="auto" w:fill="FFFFFF"/>
                </w:rPr>
                <w:t>страховое свидетельство</w:t>
              </w:r>
            </w:hyperlink>
            <w:r w:rsidR="009D5C1B" w:rsidRPr="004660CC">
              <w:rPr>
                <w:rStyle w:val="apple-converted-space"/>
                <w:shd w:val="clear" w:color="auto" w:fill="FFFFFF"/>
              </w:rPr>
              <w:t> </w:t>
            </w:r>
            <w:r w:rsidR="009D5C1B" w:rsidRPr="004660CC">
              <w:rPr>
                <w:shd w:val="clear" w:color="auto" w:fill="FFFFFF"/>
              </w:rPr>
              <w:t>обязательного пенсионного страхования</w:t>
            </w:r>
            <w:r w:rsidR="00715BE5">
              <w:rPr>
                <w:shd w:val="clear" w:color="auto" w:fill="FFFFFF"/>
              </w:rPr>
              <w:t xml:space="preserve"> (СНИЛС)</w:t>
            </w:r>
            <w:r w:rsidR="009D5C1B" w:rsidRPr="004660CC">
              <w:rPr>
                <w:shd w:val="clear" w:color="auto" w:fill="FFFFFF"/>
              </w:rPr>
              <w:t>;</w:t>
            </w:r>
          </w:p>
        </w:tc>
      </w:tr>
      <w:tr w:rsidR="009D5C1B" w:rsidTr="00B64AAC">
        <w:tc>
          <w:tcPr>
            <w:tcW w:w="425" w:type="dxa"/>
            <w:hideMark/>
          </w:tcPr>
          <w:p w:rsidR="009D5C1B" w:rsidRDefault="009D5C1B" w:rsidP="009176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0172" w:type="dxa"/>
            <w:hideMark/>
          </w:tcPr>
          <w:p w:rsidR="009D5C1B" w:rsidRPr="004660CC" w:rsidRDefault="009D5C1B" w:rsidP="009176BD">
            <w:pPr>
              <w:suppressAutoHyphens/>
            </w:pPr>
            <w:r w:rsidRPr="004660CC">
              <w:t>копия медицинского полиса;</w:t>
            </w:r>
          </w:p>
        </w:tc>
      </w:tr>
      <w:tr w:rsidR="009D5C1B" w:rsidTr="00B64AAC">
        <w:tc>
          <w:tcPr>
            <w:tcW w:w="425" w:type="dxa"/>
            <w:hideMark/>
          </w:tcPr>
          <w:p w:rsidR="009D5C1B" w:rsidRDefault="009D5C1B" w:rsidP="009176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0172" w:type="dxa"/>
            <w:hideMark/>
          </w:tcPr>
          <w:p w:rsidR="009D5C1B" w:rsidRPr="004660CC" w:rsidRDefault="009E2EA7" w:rsidP="009176BD">
            <w:pPr>
              <w:suppressAutoHyphens/>
            </w:pPr>
            <w:hyperlink r:id="rId5" w:history="1">
              <w:r w:rsidR="009D5C1B" w:rsidRPr="004660CC">
                <w:rPr>
                  <w:rStyle w:val="a3"/>
                  <w:shd w:val="clear" w:color="auto" w:fill="FFFFFF"/>
                </w:rPr>
                <w:t>свидетельство</w:t>
              </w:r>
            </w:hyperlink>
            <w:r w:rsidR="009D5C1B" w:rsidRPr="004660CC">
              <w:rPr>
                <w:rStyle w:val="apple-converted-space"/>
                <w:shd w:val="clear" w:color="auto" w:fill="FFFFFF"/>
              </w:rPr>
              <w:t> </w:t>
            </w:r>
            <w:proofErr w:type="gramStart"/>
            <w:r w:rsidR="009D5C1B" w:rsidRPr="004660CC">
              <w:rPr>
                <w:shd w:val="clear" w:color="auto" w:fill="FFFFFF"/>
              </w:rPr>
              <w:t>о постановке физического лица на учет в налоговом органе по месту жительства на территории</w:t>
            </w:r>
            <w:proofErr w:type="gramEnd"/>
            <w:r w:rsidR="009D5C1B" w:rsidRPr="004660CC">
              <w:rPr>
                <w:shd w:val="clear" w:color="auto" w:fill="FFFFFF"/>
              </w:rPr>
              <w:t xml:space="preserve"> Российской Федерации (ИНН);</w:t>
            </w:r>
          </w:p>
        </w:tc>
      </w:tr>
      <w:tr w:rsidR="009D5C1B" w:rsidTr="00B64AAC">
        <w:tc>
          <w:tcPr>
            <w:tcW w:w="425" w:type="dxa"/>
            <w:hideMark/>
          </w:tcPr>
          <w:p w:rsidR="009D5C1B" w:rsidRDefault="009D5C1B" w:rsidP="009176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0172" w:type="dxa"/>
            <w:hideMark/>
          </w:tcPr>
          <w:p w:rsidR="009D5C1B" w:rsidRPr="004660CC" w:rsidRDefault="009D5C1B" w:rsidP="009176BD">
            <w:pPr>
              <w:suppressAutoHyphens/>
            </w:pPr>
            <w:r w:rsidRPr="004660CC">
              <w:rPr>
                <w:shd w:val="clear" w:color="auto" w:fill="FFFFFF"/>
              </w:rPr>
              <w:t>копии свидетельств о государственной регистрации актов гражданского состояния</w:t>
            </w:r>
            <w:r w:rsidR="00715BE5">
              <w:rPr>
                <w:shd w:val="clear" w:color="auto" w:fill="FFFFFF"/>
              </w:rPr>
              <w:t>, свидетельств о рождении детей</w:t>
            </w:r>
            <w:r w:rsidRPr="004660CC">
              <w:rPr>
                <w:shd w:val="clear" w:color="auto" w:fill="FFFFFF"/>
              </w:rPr>
              <w:t>;</w:t>
            </w:r>
          </w:p>
        </w:tc>
      </w:tr>
      <w:tr w:rsidR="002435E6" w:rsidTr="00B64AAC">
        <w:tc>
          <w:tcPr>
            <w:tcW w:w="425" w:type="dxa"/>
            <w:hideMark/>
          </w:tcPr>
          <w:p w:rsidR="002435E6" w:rsidRDefault="002435E6" w:rsidP="009176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– </w:t>
            </w:r>
          </w:p>
        </w:tc>
        <w:tc>
          <w:tcPr>
            <w:tcW w:w="10172" w:type="dxa"/>
            <w:hideMark/>
          </w:tcPr>
          <w:p w:rsidR="002435E6" w:rsidRPr="004660CC" w:rsidRDefault="003200D4" w:rsidP="009176BD">
            <w:pPr>
              <w:suppressAutoHyphens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з</w:t>
            </w:r>
            <w:r w:rsidR="002435E6">
              <w:rPr>
                <w:shd w:val="clear" w:color="auto" w:fill="FFFFFF"/>
              </w:rPr>
              <w:t>аполненная форма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РФ,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 (утверждена распоряжением Правительства РФ от 28.12.2016 № 2867-р)</w:t>
            </w:r>
            <w:proofErr w:type="gramEnd"/>
          </w:p>
        </w:tc>
      </w:tr>
      <w:tr w:rsidR="009D5C1B" w:rsidTr="00B64AAC">
        <w:tc>
          <w:tcPr>
            <w:tcW w:w="425" w:type="dxa"/>
            <w:hideMark/>
          </w:tcPr>
          <w:p w:rsidR="009D5C1B" w:rsidRDefault="009D5C1B" w:rsidP="009176BD"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10172" w:type="dxa"/>
            <w:hideMark/>
          </w:tcPr>
          <w:p w:rsidR="002435E6" w:rsidRDefault="009D5C1B" w:rsidP="009176BD">
            <w:proofErr w:type="gramStart"/>
            <w:r w:rsidRPr="004660CC">
              <w:t>справка о доходах, расходах, об имуществе и обязательствах имущественного характера, а также справка о доходах, расходах, об имуществе и обязательствах имущественного характера супруга (супруги) и несовершеннолетних детей по форме, утвержденной Указом Президента Российско</w:t>
            </w:r>
            <w:r w:rsidR="002435E6">
              <w:t>й Федерации от 23.06.2014 № 460 (</w:t>
            </w:r>
            <w:hyperlink r:id="rId6" w:history="1">
              <w:r w:rsidR="002435E6">
                <w:rPr>
                  <w:rStyle w:val="a3"/>
                  <w:rFonts w:ascii="Calibri" w:hAnsi="Calibri" w:cs="Calibri"/>
                </w:rPr>
                <w:t>http://gossluzhba.gov.ru/page/index/spravki_bk</w:t>
              </w:r>
            </w:hyperlink>
            <w:bookmarkStart w:id="0" w:name="_GoBack"/>
            <w:bookmarkEnd w:id="0"/>
            <w:r w:rsidR="002435E6">
              <w:t xml:space="preserve"> ссылка для скачивания программы; </w:t>
            </w:r>
            <w:hyperlink r:id="rId7" w:history="1">
              <w:r w:rsidR="002435E6" w:rsidRPr="00BC5C4B">
                <w:rPr>
                  <w:rStyle w:val="a3"/>
                </w:rPr>
                <w:t>http://www.rosmintrud.ru/ministry/anticorruption/Methods/12</w:t>
              </w:r>
            </w:hyperlink>
            <w:proofErr w:type="gramEnd"/>
          </w:p>
          <w:p w:rsidR="002435E6" w:rsidRDefault="002435E6" w:rsidP="009176BD">
            <w:r>
              <w:t>ссылка для скачивания методических рекомендаций по заполнению справок)</w:t>
            </w:r>
            <w:r w:rsidR="00715BE5">
              <w:t xml:space="preserve"> (внизу страницы «Противодействие коррупции</w:t>
            </w:r>
            <w:proofErr w:type="gramStart"/>
            <w:r w:rsidR="00715BE5">
              <w:t>» --</w:t>
            </w:r>
            <w:r w:rsidR="00715BE5" w:rsidRPr="00715BE5">
              <w:rPr>
                <w:lang w:val="en-US"/>
              </w:rPr>
              <w:sym w:font="Wingdings" w:char="F0E0"/>
            </w:r>
            <w:r w:rsidR="00715BE5">
              <w:t xml:space="preserve"> </w:t>
            </w:r>
            <w:proofErr w:type="gramEnd"/>
            <w:r w:rsidR="00715BE5">
              <w:t>СПО Справки БК)</w:t>
            </w:r>
            <w:r>
              <w:t>;</w:t>
            </w:r>
          </w:p>
          <w:p w:rsidR="009D5C1B" w:rsidRPr="004660CC" w:rsidRDefault="009D5C1B" w:rsidP="009176BD">
            <w:pPr>
              <w:rPr>
                <w:b/>
              </w:rPr>
            </w:pPr>
          </w:p>
        </w:tc>
      </w:tr>
    </w:tbl>
    <w:p w:rsidR="00A70443" w:rsidRPr="00A5570C" w:rsidRDefault="002C6E69" w:rsidP="009176BD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i/>
          <w:color w:val="333333"/>
          <w:sz w:val="22"/>
          <w:szCs w:val="22"/>
          <w:u w:val="single"/>
        </w:rPr>
      </w:pPr>
      <w:r w:rsidRPr="00A5570C">
        <w:rPr>
          <w:b w:val="0"/>
          <w:i/>
          <w:color w:val="333333"/>
          <w:sz w:val="22"/>
          <w:szCs w:val="22"/>
          <w:u w:val="single"/>
        </w:rPr>
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</w:t>
      </w:r>
    </w:p>
    <w:p w:rsidR="00A70443" w:rsidRPr="00A5570C" w:rsidRDefault="00A70443" w:rsidP="009176BD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i/>
          <w:color w:val="333333"/>
          <w:sz w:val="22"/>
          <w:szCs w:val="22"/>
          <w:u w:val="single"/>
        </w:rPr>
      </w:pPr>
      <w:r w:rsidRPr="00A5570C">
        <w:rPr>
          <w:b w:val="0"/>
          <w:i/>
          <w:color w:val="333333"/>
          <w:sz w:val="22"/>
          <w:szCs w:val="22"/>
          <w:u w:val="single"/>
        </w:rPr>
        <w:t>Федеральный закон "О порядке рассмотрения обращений граждан Российской Федерации" от 02.05.2006 N 59-ФЗ</w:t>
      </w:r>
    </w:p>
    <w:p w:rsidR="00A70443" w:rsidRPr="00A5570C" w:rsidRDefault="00A70443" w:rsidP="009176BD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i/>
          <w:color w:val="333333"/>
          <w:sz w:val="22"/>
          <w:szCs w:val="22"/>
          <w:u w:val="single"/>
        </w:rPr>
      </w:pPr>
      <w:r w:rsidRPr="00A5570C">
        <w:rPr>
          <w:b w:val="0"/>
          <w:i/>
          <w:color w:val="333333"/>
          <w:sz w:val="22"/>
          <w:szCs w:val="22"/>
          <w:u w:val="single"/>
        </w:rPr>
        <w:t>"Кодекс Российской Федерации об административных правонарушениях" от 30.12.2001 N 195-ФЗ</w:t>
      </w:r>
    </w:p>
    <w:p w:rsidR="002C6E69" w:rsidRPr="00A5570C" w:rsidRDefault="002C6E69" w:rsidP="009176BD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bCs w:val="0"/>
          <w:i/>
          <w:color w:val="333333"/>
          <w:sz w:val="22"/>
          <w:szCs w:val="22"/>
          <w:u w:val="single"/>
        </w:rPr>
      </w:pPr>
      <w:r w:rsidRPr="00A5570C">
        <w:rPr>
          <w:b w:val="0"/>
          <w:bCs w:val="0"/>
          <w:i/>
          <w:color w:val="333333"/>
          <w:sz w:val="22"/>
          <w:szCs w:val="22"/>
          <w:u w:val="single"/>
          <w:shd w:val="clear" w:color="auto" w:fill="FFFFFF"/>
        </w:rPr>
        <w:t>Федеральный закон "Об охране окружающей среды" от 10.01.2002 N 7-ФЗ</w:t>
      </w:r>
      <w:r w:rsidRPr="00A5570C">
        <w:rPr>
          <w:b w:val="0"/>
          <w:bCs w:val="0"/>
          <w:i/>
          <w:color w:val="333333"/>
          <w:sz w:val="22"/>
          <w:szCs w:val="22"/>
          <w:u w:val="single"/>
        </w:rPr>
        <w:t xml:space="preserve"> </w:t>
      </w:r>
    </w:p>
    <w:p w:rsidR="002C6E69" w:rsidRPr="00A5570C" w:rsidRDefault="002C6E69" w:rsidP="009176BD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i/>
          <w:color w:val="333333"/>
          <w:sz w:val="22"/>
          <w:szCs w:val="22"/>
          <w:u w:val="single"/>
        </w:rPr>
      </w:pPr>
      <w:r w:rsidRPr="00A5570C">
        <w:rPr>
          <w:b w:val="0"/>
          <w:i/>
          <w:color w:val="333333"/>
          <w:sz w:val="22"/>
          <w:szCs w:val="22"/>
          <w:u w:val="single"/>
        </w:rPr>
        <w:t>"Водный кодекс Российской Федерации" от 03.06.2006 N 74-ФЗ</w:t>
      </w:r>
    </w:p>
    <w:p w:rsidR="00CB2157" w:rsidRPr="00CB2157" w:rsidRDefault="00CB2157" w:rsidP="00CB2157">
      <w:pPr>
        <w:shd w:val="clear" w:color="auto" w:fill="FFFFFF"/>
        <w:spacing w:after="144" w:line="242" w:lineRule="atLeast"/>
        <w:jc w:val="left"/>
        <w:outlineLvl w:val="0"/>
        <w:rPr>
          <w:bCs/>
          <w:i/>
          <w:color w:val="333333"/>
          <w:kern w:val="36"/>
          <w:sz w:val="22"/>
          <w:szCs w:val="22"/>
          <w:u w:val="single"/>
        </w:rPr>
      </w:pPr>
      <w:r w:rsidRPr="00CB2157">
        <w:rPr>
          <w:bCs/>
          <w:i/>
          <w:color w:val="333333"/>
          <w:kern w:val="36"/>
          <w:sz w:val="22"/>
          <w:szCs w:val="22"/>
          <w:u w:val="single"/>
        </w:rPr>
        <w:t>Закон РФ от 21.02.1992 N 2395-1 (ред. от 03.07.2016) "О недрах"</w:t>
      </w:r>
    </w:p>
    <w:p w:rsidR="002C6E69" w:rsidRPr="00A5570C" w:rsidRDefault="002C6E69" w:rsidP="009176BD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i/>
          <w:color w:val="333333"/>
          <w:sz w:val="22"/>
          <w:szCs w:val="22"/>
          <w:u w:val="single"/>
        </w:rPr>
      </w:pPr>
      <w:r w:rsidRPr="00A5570C">
        <w:rPr>
          <w:b w:val="0"/>
          <w:i/>
          <w:color w:val="333333"/>
          <w:sz w:val="22"/>
          <w:szCs w:val="22"/>
          <w:u w:val="single"/>
        </w:rPr>
        <w:t>Федеральный закон "О государственной гражданской службе Российской Федерации" от 27.07.2004 N 79-ФЗ</w:t>
      </w:r>
    </w:p>
    <w:p w:rsidR="009176BD" w:rsidRPr="00A5570C" w:rsidRDefault="009176BD" w:rsidP="009176BD">
      <w:pPr>
        <w:shd w:val="clear" w:color="auto" w:fill="FFFFFF"/>
        <w:spacing w:after="144" w:line="242" w:lineRule="atLeast"/>
        <w:outlineLvl w:val="0"/>
        <w:rPr>
          <w:bCs/>
          <w:i/>
          <w:color w:val="333333"/>
          <w:kern w:val="36"/>
          <w:sz w:val="22"/>
          <w:szCs w:val="22"/>
          <w:u w:val="single"/>
        </w:rPr>
      </w:pPr>
      <w:r w:rsidRPr="009176BD">
        <w:rPr>
          <w:bCs/>
          <w:i/>
          <w:color w:val="333333"/>
          <w:kern w:val="36"/>
          <w:sz w:val="22"/>
          <w:szCs w:val="22"/>
          <w:u w:val="single"/>
        </w:rPr>
        <w:t>Федеральный закон "О лицензировании отдельных видов деяте</w:t>
      </w:r>
      <w:r w:rsidRPr="00A5570C">
        <w:rPr>
          <w:bCs/>
          <w:i/>
          <w:color w:val="333333"/>
          <w:kern w:val="36"/>
          <w:sz w:val="22"/>
          <w:szCs w:val="22"/>
          <w:u w:val="single"/>
        </w:rPr>
        <w:t xml:space="preserve">льности" от 04.05.2011 N 99-ФЗ </w:t>
      </w:r>
    </w:p>
    <w:p w:rsidR="009176BD" w:rsidRPr="009176BD" w:rsidRDefault="009176BD" w:rsidP="009176BD">
      <w:pPr>
        <w:shd w:val="clear" w:color="auto" w:fill="FFFFFF"/>
        <w:spacing w:after="144" w:line="242" w:lineRule="atLeast"/>
        <w:outlineLvl w:val="0"/>
        <w:rPr>
          <w:bCs/>
          <w:i/>
          <w:color w:val="333333"/>
          <w:kern w:val="36"/>
          <w:sz w:val="22"/>
          <w:szCs w:val="22"/>
          <w:u w:val="single"/>
        </w:rPr>
      </w:pPr>
      <w:r w:rsidRPr="009176BD">
        <w:rPr>
          <w:bCs/>
          <w:i/>
          <w:color w:val="333333"/>
          <w:kern w:val="36"/>
          <w:sz w:val="22"/>
          <w:szCs w:val="22"/>
          <w:u w:val="single"/>
        </w:rPr>
        <w:t>Федеральный закон "Об охране атмосферного воздуха" от 04.05.1999 N 96-ФЗ</w:t>
      </w:r>
    </w:p>
    <w:p w:rsidR="002C6E69" w:rsidRPr="00A5570C" w:rsidRDefault="009176BD" w:rsidP="009176BD">
      <w:pPr>
        <w:shd w:val="clear" w:color="auto" w:fill="FFFFFF"/>
        <w:spacing w:after="144" w:line="242" w:lineRule="atLeast"/>
        <w:outlineLvl w:val="0"/>
        <w:rPr>
          <w:bCs/>
          <w:i/>
          <w:color w:val="333333"/>
          <w:kern w:val="36"/>
          <w:sz w:val="22"/>
          <w:szCs w:val="22"/>
          <w:u w:val="single"/>
        </w:rPr>
      </w:pPr>
      <w:r w:rsidRPr="009176BD">
        <w:rPr>
          <w:bCs/>
          <w:i/>
          <w:color w:val="333333"/>
          <w:kern w:val="36"/>
          <w:sz w:val="22"/>
          <w:szCs w:val="22"/>
          <w:u w:val="single"/>
        </w:rPr>
        <w:t>Федеральный закон "Об отходах производства и потребления" от 24.06.1998 N 89-ФЗ</w:t>
      </w:r>
    </w:p>
    <w:sectPr w:rsidR="002C6E69" w:rsidRPr="00A5570C" w:rsidSect="003200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785"/>
    <w:rsid w:val="0006469D"/>
    <w:rsid w:val="00155785"/>
    <w:rsid w:val="002435E6"/>
    <w:rsid w:val="002750DF"/>
    <w:rsid w:val="002C6E69"/>
    <w:rsid w:val="003200D4"/>
    <w:rsid w:val="004660CC"/>
    <w:rsid w:val="00715BE5"/>
    <w:rsid w:val="00786ABF"/>
    <w:rsid w:val="007A654B"/>
    <w:rsid w:val="007C6F3F"/>
    <w:rsid w:val="0084012D"/>
    <w:rsid w:val="00912330"/>
    <w:rsid w:val="009176BD"/>
    <w:rsid w:val="00957D10"/>
    <w:rsid w:val="009D5C1B"/>
    <w:rsid w:val="009E2EA7"/>
    <w:rsid w:val="00A5570C"/>
    <w:rsid w:val="00A70443"/>
    <w:rsid w:val="00B64AAC"/>
    <w:rsid w:val="00C3582E"/>
    <w:rsid w:val="00CB2157"/>
    <w:rsid w:val="00CF17A4"/>
    <w:rsid w:val="00D71B67"/>
    <w:rsid w:val="00E64CE3"/>
    <w:rsid w:val="00E744FA"/>
    <w:rsid w:val="00EC0AEE"/>
    <w:rsid w:val="00F6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6E69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5C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C1B"/>
  </w:style>
  <w:style w:type="character" w:customStyle="1" w:styleId="10">
    <w:name w:val="Заголовок 1 Знак"/>
    <w:basedOn w:val="a0"/>
    <w:link w:val="1"/>
    <w:uiPriority w:val="9"/>
    <w:rsid w:val="002C6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5C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mintrud.ru/ministry/anticorruption/Methods/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sluzhba.gov.ru/page/index/spravki_bk" TargetMode="External"/><Relationship Id="rId5" Type="http://schemas.openxmlformats.org/officeDocument/2006/relationships/hyperlink" Target="garantf1://12051417.1000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garantf1://10006192.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</dc:creator>
  <cp:lastModifiedBy>USER</cp:lastModifiedBy>
  <cp:revision>3</cp:revision>
  <cp:lastPrinted>2020-06-22T08:33:00Z</cp:lastPrinted>
  <dcterms:created xsi:type="dcterms:W3CDTF">2020-06-22T08:34:00Z</dcterms:created>
  <dcterms:modified xsi:type="dcterms:W3CDTF">2020-06-22T13:30:00Z</dcterms:modified>
</cp:coreProperties>
</file>