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B" w:rsidRPr="00F21E41" w:rsidRDefault="00EA227B" w:rsidP="009F52E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C46D3" w:rsidRPr="00F21E41" w:rsidRDefault="006C46D3" w:rsidP="006C46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Приложение 2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МИНОБРНАУКИ РОССИИ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высшего образования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«Саратовская государственная юридическая академия»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(ФГБОУ ВО «СГЮА»)</w:t>
      </w:r>
    </w:p>
    <w:p w:rsidR="006C46D3" w:rsidRPr="00F21E41" w:rsidRDefault="006C46D3" w:rsidP="006C46D3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21E41">
        <w:rPr>
          <w:sz w:val="26"/>
          <w:szCs w:val="26"/>
        </w:rPr>
        <w:t>Астраханский филиал ФГБОУ ВО «СГЮА»</w:t>
      </w:r>
    </w:p>
    <w:p w:rsidR="006C46D3" w:rsidRPr="00F21E41" w:rsidRDefault="006C46D3" w:rsidP="006C46D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6C46D3" w:rsidRPr="00F21E41" w:rsidRDefault="006C46D3" w:rsidP="006C46D3">
      <w:pPr>
        <w:tabs>
          <w:tab w:val="left" w:pos="675"/>
        </w:tabs>
        <w:spacing w:after="0" w:line="360" w:lineRule="auto"/>
        <w:ind w:left="-567"/>
        <w:jc w:val="center"/>
        <w:rPr>
          <w:rFonts w:ascii="Times New Roman" w:eastAsia="Microsoft Sans Serif" w:hAnsi="Times New Roman" w:cs="Times New Roman"/>
          <w:sz w:val="26"/>
          <w:szCs w:val="26"/>
        </w:rPr>
      </w:pPr>
      <w:r w:rsidRPr="00F21E41">
        <w:rPr>
          <w:rFonts w:ascii="Times New Roman" w:eastAsia="Microsoft Sans Serif" w:hAnsi="Times New Roman" w:cs="Times New Roman"/>
          <w:bCs/>
          <w:sz w:val="26"/>
          <w:szCs w:val="26"/>
        </w:rPr>
        <w:t>Вид практики</w:t>
      </w:r>
      <w:r w:rsidRPr="00F21E41">
        <w:rPr>
          <w:rFonts w:ascii="Times New Roman" w:eastAsia="Microsoft Sans Serif" w:hAnsi="Times New Roman" w:cs="Times New Roman"/>
          <w:sz w:val="26"/>
          <w:szCs w:val="26"/>
        </w:rPr>
        <w:t xml:space="preserve"> </w:t>
      </w:r>
      <w:r w:rsidRPr="00F21E41">
        <w:rPr>
          <w:rFonts w:ascii="Times New Roman" w:eastAsia="Microsoft Sans Serif" w:hAnsi="Times New Roman" w:cs="Times New Roman"/>
          <w:b/>
          <w:sz w:val="26"/>
          <w:szCs w:val="26"/>
        </w:rPr>
        <w:t>–</w:t>
      </w:r>
      <w:r w:rsidR="00F21E41" w:rsidRPr="00F21E41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</w:t>
      </w:r>
      <w:proofErr w:type="gramStart"/>
      <w:r w:rsidR="00F21E41" w:rsidRPr="00F21E41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учебная</w:t>
      </w:r>
      <w:proofErr w:type="gramEnd"/>
      <w:r w:rsidR="00F21E41" w:rsidRPr="00F21E41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 xml:space="preserve"> </w:t>
      </w:r>
      <w:r w:rsidRPr="00F21E41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(в дистанционном режиме)</w:t>
      </w:r>
    </w:p>
    <w:p w:rsidR="006C46D3" w:rsidRPr="00F21E41" w:rsidRDefault="006C46D3" w:rsidP="006C46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bCs/>
          <w:color w:val="1D1B11"/>
          <w:sz w:val="26"/>
          <w:szCs w:val="26"/>
        </w:rPr>
        <w:t>Место прохождения практики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– Астраханская областная прокуратура (Полное название организации, студент вписывает сам)</w:t>
      </w:r>
    </w:p>
    <w:p w:rsidR="006C46D3" w:rsidRPr="00F21E41" w:rsidRDefault="006C46D3" w:rsidP="006C46D3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6"/>
          <w:szCs w:val="26"/>
        </w:rPr>
      </w:pPr>
    </w:p>
    <w:p w:rsidR="006C46D3" w:rsidRPr="00F21E41" w:rsidRDefault="006C46D3" w:rsidP="006C46D3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25334293"/>
      <w:r w:rsidRPr="00F21E41">
        <w:rPr>
          <w:rFonts w:ascii="Times New Roman" w:eastAsia="Times New Roman" w:hAnsi="Times New Roman" w:cs="Times New Roman"/>
          <w:color w:val="auto"/>
          <w:lang w:eastAsia="ru-RU"/>
        </w:rPr>
        <w:t>Индивидуальные задания для проведения практики</w:t>
      </w:r>
      <w:bookmarkEnd w:id="0"/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6"/>
          <w:szCs w:val="26"/>
        </w:rPr>
      </w:pP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(2020/ 2021учебный год)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6"/>
          <w:szCs w:val="26"/>
        </w:rPr>
      </w:pP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proofErr w:type="spellStart"/>
      <w:proofErr w:type="gramStart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Обучающийся</w:t>
      </w:r>
      <w:proofErr w:type="gramEnd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___курса___группы</w:t>
      </w:r>
      <w:proofErr w:type="spellEnd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_____________________________________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Срок прохождения практик</w:t>
      </w:r>
      <w:r w:rsidR="00F21E41" w:rsidRPr="00F21E4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gramStart"/>
      <w:r w:rsidR="00F21E41" w:rsidRPr="00F21E41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F21E41" w:rsidRPr="00F21E41">
        <w:rPr>
          <w:rFonts w:ascii="Times New Roman" w:eastAsia="Times New Roman" w:hAnsi="Times New Roman" w:cs="Times New Roman"/>
          <w:sz w:val="26"/>
          <w:szCs w:val="26"/>
        </w:rPr>
        <w:t xml:space="preserve"> _______________ по _____________ 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Руководитель практики </w:t>
      </w:r>
      <w:proofErr w:type="gramStart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от</w:t>
      </w:r>
      <w:proofErr w:type="gramEnd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Астраханского филиала Академии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 __________________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___________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>(расшифровка должности, звания)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  <w:t>(подпись)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 xml:space="preserve"> 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ab/>
        <w:t xml:space="preserve">            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 xml:space="preserve">ФИО 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F21E41">
        <w:rPr>
          <w:rFonts w:ascii="Times New Roman" w:eastAsia="MS Mincho" w:hAnsi="Times New Roman" w:cs="Times New Roman"/>
          <w:b/>
          <w:i/>
          <w:sz w:val="26"/>
          <w:szCs w:val="26"/>
        </w:rPr>
        <w:lastRenderedPageBreak/>
        <w:t>Перечень планируемых результатов обучения при прохождении практики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F21E41">
        <w:rPr>
          <w:rFonts w:ascii="Times New Roman" w:eastAsia="Microsoft Sans Serif" w:hAnsi="Times New Roman" w:cs="Times New Roman"/>
          <w:sz w:val="26"/>
          <w:szCs w:val="26"/>
        </w:rPr>
        <w:t xml:space="preserve">В результате </w:t>
      </w:r>
      <w:r w:rsidRPr="00F21E41">
        <w:rPr>
          <w:rFonts w:ascii="Times New Roman" w:eastAsia="Microsoft Sans Serif" w:hAnsi="Times New Roman" w:cs="Times New Roman"/>
          <w:bCs/>
          <w:sz w:val="26"/>
          <w:szCs w:val="26"/>
        </w:rPr>
        <w:t>прохождения производственной практики</w:t>
      </w:r>
      <w:r w:rsidRPr="00F21E41">
        <w:rPr>
          <w:rFonts w:ascii="Times New Roman" w:eastAsia="Microsoft Sans Serif" w:hAnsi="Times New Roman" w:cs="Times New Roman"/>
          <w:sz w:val="26"/>
          <w:szCs w:val="26"/>
        </w:rPr>
        <w:t xml:space="preserve"> обучающийся должен овладеть следующими компетенциями: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(ОК-3);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работать с информацией в глобальных компьютерных сетях (ОК-4);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к самоорганизации и самообразованию (ОК-7);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 xml:space="preserve">способность соблюдать законодательство Российской Федерации, в том числе </w:t>
      </w:r>
      <w:hyperlink r:id="rId5" w:history="1">
        <w:r w:rsidRPr="00F21E41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Конституцию</w:t>
        </w:r>
      </w:hyperlink>
      <w:r w:rsidRPr="00F21E41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работать на благо общества и государства (ОПК-2);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добросовестно исполнять профессиональные обязанности, соблюдать принципы этики юриста (ОПК-3);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сохранять и укреплять доверие общества к юридическому сообществу (ОПК-4);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повышать уровень своей профессиональной компетентности (ОПК-6);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обеспечивать соблюдение законодательства Российской Федерации субъектами права (ПК-3);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юридически правильно квалифицировать факты и обстоятельства (ПК-6);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владение навыками подготовки юридических документов (ПК-7);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готовность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правильно и полно отражать результаты профессиональной деятельности в юридической и иной документации (ПК-13);</w:t>
      </w:r>
    </w:p>
    <w:p w:rsidR="006C46D3" w:rsidRPr="00F21E41" w:rsidRDefault="006C46D3" w:rsidP="006C46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14"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sz w:val="26"/>
          <w:szCs w:val="26"/>
        </w:rPr>
        <w:t>способность толковать нормативные правовые акты (ПК-15).</w:t>
      </w:r>
    </w:p>
    <w:p w:rsidR="006C46D3" w:rsidRPr="00F21E41" w:rsidRDefault="006C46D3" w:rsidP="006C46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br w:type="page"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701"/>
        <w:gridCol w:w="2694"/>
      </w:tblGrid>
      <w:tr w:rsidR="009F52E5" w:rsidRPr="00F21E41" w:rsidTr="002F1BB2">
        <w:trPr>
          <w:trHeight w:val="1265"/>
        </w:trPr>
        <w:tc>
          <w:tcPr>
            <w:tcW w:w="812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№</w:t>
            </w:r>
          </w:p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Индивидуальные задания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Примерные</w:t>
            </w:r>
          </w:p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сроки выполнения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EB70DF" w:rsidP="00EB7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Ознакомиться с юридическими понятиями и категориями, изложенными в нормативных актах, регламентирующих структуру и организацию деятельность органов прокуратуры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1-3  дня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системой, внутренней структурой и штатом органов прокуратуры районного (городского) звена, распределением обязанностей, знакомство с личным составом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1-2 дня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приказами, указаниями Генерального прокурора РФ, методическими рекомендациями Генеральной прокуратуры РФ и прокуратур субъектов Российской Федерации по проведению прокурорских проверок и другим направлениями деятельности прокуратуры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1-2 дня</w:t>
            </w:r>
          </w:p>
        </w:tc>
      </w:tr>
      <w:tr w:rsidR="00AB643E" w:rsidRPr="00F21E41" w:rsidTr="002F1BB2">
        <w:trPr>
          <w:trHeight w:val="1100"/>
        </w:trPr>
        <w:tc>
          <w:tcPr>
            <w:tcW w:w="812" w:type="dxa"/>
            <w:vAlign w:val="center"/>
          </w:tcPr>
          <w:p w:rsidR="00AB643E" w:rsidRPr="00F21E41" w:rsidRDefault="00AB643E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AB643E" w:rsidRPr="00F21E41" w:rsidRDefault="00AB643E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Изучить цели, задачи, функции и структуру прокуратуры, в которой студент проходит практику и ее место в системе органов прокуратуры РФ</w:t>
            </w:r>
          </w:p>
        </w:tc>
        <w:tc>
          <w:tcPr>
            <w:tcW w:w="2694" w:type="dxa"/>
            <w:vAlign w:val="center"/>
          </w:tcPr>
          <w:p w:rsidR="00AB643E" w:rsidRPr="00F21E41" w:rsidRDefault="00AB643E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2-3 дня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AB643E" w:rsidP="00AB6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Изучить нормативно-правовые акты, посвященные организации общего надзора органов прокуратуры за законностью соблюдения и исполнения законов </w:t>
            </w:r>
          </w:p>
        </w:tc>
        <w:tc>
          <w:tcPr>
            <w:tcW w:w="2694" w:type="dxa"/>
            <w:vAlign w:val="center"/>
          </w:tcPr>
          <w:p w:rsidR="009F52E5" w:rsidRPr="00F21E41" w:rsidRDefault="00AB643E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3-4</w:t>
            </w:r>
            <w:r w:rsidR="009F52E5"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</w:t>
            </w: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AB643E" w:rsidP="009F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Изучить правовые нормы, регламентирующие организацию прокурорского надзора, содержание актов прокурорского реагирования на различные нарушения законности </w:t>
            </w:r>
          </w:p>
        </w:tc>
        <w:tc>
          <w:tcPr>
            <w:tcW w:w="2694" w:type="dxa"/>
            <w:vAlign w:val="center"/>
          </w:tcPr>
          <w:p w:rsidR="009F52E5" w:rsidRPr="00F21E41" w:rsidRDefault="00AB643E" w:rsidP="00AB6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F52E5"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F52E5"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дня.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основными направлениями прокурорского надзора за исполнением федерального законодательства:</w:t>
            </w:r>
          </w:p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-надзор за исполнением законов и законностью правовых актов;</w:t>
            </w:r>
          </w:p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- надзор за соблюдением прав и свобод человека и гражданина;</w:t>
            </w:r>
          </w:p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- надзор за процессуальной деятельностью органов предварительного расследования;</w:t>
            </w:r>
          </w:p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- надзор за соблюдением законов администрациями мест содержания задержанных и заключенных под стражу. Участие в проведении проверок прокурором мест содержания задержанных и заключенных под стражу.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5-8 дней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1B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методики приема, рассмотрения и разрешения обращений граждан в органах прокуратуры. Изучение соответствующих Приказов Генеральной прокуратуры РФ, изучение порядка приема, регистрации и рассмотрении обращений граждан. Сроки рассмотрения </w:t>
            </w: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обращений. </w:t>
            </w:r>
            <w:r w:rsidR="000E0911"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E0911" w:rsidRPr="00F21E41" w:rsidRDefault="000E0911" w:rsidP="000E0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Изучить Федеральный закон от 02.05.2006 № 59-ФЗ «О порядке рассмотрения обращений граждан Российской Федерации», Инструкцию о порядке рассмотрения обращений и приема граждан в органах прокуратуры Российской Федерации, утвержденной и введенной в действие приказом Генерального прокурора Российской Федерации от 30.01.2013 № 45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5-7 дней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вопроса участия прокурора при рассмотрении уголовных дел судами: изучение надзорного производства, по которому планируется подержание государственного обвинения и ознакомление с основными полномочиями прокурора в суде, определение основной линии обвинения, присутствие в судебном заседании при рассмотрении уголовного дела. 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3-5 дней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вопроса по предъявлению прокурором исков и заявлений в защиту прав и законных интересов граждан общества и государства и участие в рассмотрении гражданских и административных дел судом первой инстанции; ознакомление с основными полномочиями прокурора в гражданском и административном судопроизводстве. 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3-4 дня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деятельностью прокурора по координации деятельности правоохранительных органов по борьбе с преступностью.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1-2 дня</w:t>
            </w:r>
          </w:p>
        </w:tc>
      </w:tr>
      <w:tr w:rsidR="009F52E5" w:rsidRPr="00F21E41" w:rsidTr="002F1BB2">
        <w:trPr>
          <w:trHeight w:val="1100"/>
        </w:trPr>
        <w:tc>
          <w:tcPr>
            <w:tcW w:w="812" w:type="dxa"/>
            <w:vAlign w:val="center"/>
          </w:tcPr>
          <w:p w:rsidR="009F52E5" w:rsidRPr="00F21E41" w:rsidRDefault="009F52E5" w:rsidP="001B1A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1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документов практики к защите: формирование макета материалов – составленных проектов процессуальных документов, составление отчета и дневника о прохождении практики, получение характеристики от руководителя ведомства.</w:t>
            </w:r>
          </w:p>
        </w:tc>
        <w:tc>
          <w:tcPr>
            <w:tcW w:w="2694" w:type="dxa"/>
            <w:vAlign w:val="center"/>
          </w:tcPr>
          <w:p w:rsidR="009F52E5" w:rsidRPr="00F21E41" w:rsidRDefault="009F52E5" w:rsidP="009F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E41">
              <w:rPr>
                <w:rFonts w:ascii="Times New Roman" w:eastAsia="Times New Roman" w:hAnsi="Times New Roman" w:cs="Times New Roman"/>
                <w:sz w:val="26"/>
                <w:szCs w:val="26"/>
              </w:rPr>
              <w:t>1-2 дня</w:t>
            </w:r>
          </w:p>
        </w:tc>
      </w:tr>
    </w:tbl>
    <w:p w:rsidR="006C46D3" w:rsidRDefault="006C46D3">
      <w:pPr>
        <w:rPr>
          <w:rFonts w:ascii="Times New Roman" w:hAnsi="Times New Roman" w:cs="Times New Roman"/>
          <w:sz w:val="26"/>
          <w:szCs w:val="26"/>
        </w:rPr>
      </w:pPr>
    </w:p>
    <w:p w:rsidR="00F21E41" w:rsidRPr="00F21E41" w:rsidRDefault="00F21E41">
      <w:pPr>
        <w:rPr>
          <w:rFonts w:ascii="Times New Roman" w:hAnsi="Times New Roman" w:cs="Times New Roman"/>
          <w:sz w:val="26"/>
          <w:szCs w:val="26"/>
        </w:rPr>
      </w:pP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Руководитель практики </w:t>
      </w:r>
      <w:proofErr w:type="gramStart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от</w:t>
      </w:r>
      <w:proofErr w:type="gramEnd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Астраханского филиала Академии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 xml:space="preserve"> __________________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___________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>(расшифровка должности, звания)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  <w:t>(подпись)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 xml:space="preserve"> 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ab/>
        <w:t xml:space="preserve">            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 xml:space="preserve">ФИО </w:t>
      </w:r>
    </w:p>
    <w:p w:rsidR="006C46D3" w:rsidRPr="00F21E41" w:rsidRDefault="006C46D3" w:rsidP="006C46D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</w:p>
    <w:p w:rsidR="006C46D3" w:rsidRPr="00F21E41" w:rsidRDefault="00F21E41" w:rsidP="00F21E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b/>
          <w:color w:val="1D1B11"/>
          <w:sz w:val="26"/>
          <w:szCs w:val="26"/>
        </w:rPr>
        <w:t>Согласовано: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Руководитель практики </w:t>
      </w:r>
      <w:proofErr w:type="gramStart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от</w:t>
      </w:r>
      <w:proofErr w:type="gramEnd"/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 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</w:rPr>
      </w:pP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>профильной организации                                   __________________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</w:rPr>
        <w:tab/>
        <w:t>___________</w:t>
      </w:r>
    </w:p>
    <w:p w:rsidR="006C46D3" w:rsidRPr="00F21E41" w:rsidRDefault="006C46D3" w:rsidP="006C46D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</w:pP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>(расшифровка должности, звания)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ab/>
        <w:t>(подпись)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 xml:space="preserve"> </w:t>
      </w:r>
      <w:r w:rsidRPr="00F21E41">
        <w:rPr>
          <w:rFonts w:ascii="Times New Roman" w:eastAsia="Times New Roman" w:hAnsi="Times New Roman" w:cs="Times New Roman"/>
          <w:color w:val="1D1B11"/>
          <w:sz w:val="26"/>
          <w:szCs w:val="26"/>
          <w:vertAlign w:val="subscript"/>
        </w:rPr>
        <w:tab/>
        <w:t xml:space="preserve">           </w:t>
      </w:r>
      <w:r w:rsidRPr="00F21E41">
        <w:rPr>
          <w:rFonts w:ascii="Times New Roman" w:eastAsia="Times New Roman" w:hAnsi="Times New Roman" w:cs="Times New Roman"/>
          <w:i/>
          <w:color w:val="1D1B11"/>
          <w:sz w:val="26"/>
          <w:szCs w:val="26"/>
          <w:vertAlign w:val="subscript"/>
        </w:rPr>
        <w:t xml:space="preserve">ФИО </w:t>
      </w:r>
    </w:p>
    <w:p w:rsidR="006C46D3" w:rsidRPr="00F21E41" w:rsidRDefault="006C46D3">
      <w:pPr>
        <w:rPr>
          <w:rFonts w:ascii="Times New Roman" w:hAnsi="Times New Roman" w:cs="Times New Roman"/>
          <w:sz w:val="26"/>
          <w:szCs w:val="26"/>
        </w:rPr>
      </w:pPr>
      <w:r w:rsidRPr="00F21E4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C46D3" w:rsidRPr="00F21E41" w:rsidSect="00EA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D6F99"/>
    <w:multiLevelType w:val="hybridMultilevel"/>
    <w:tmpl w:val="27425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D36D1F"/>
    <w:multiLevelType w:val="hybridMultilevel"/>
    <w:tmpl w:val="FBE6650E"/>
    <w:lvl w:ilvl="0" w:tplc="18F61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2E5"/>
    <w:rsid w:val="000E0911"/>
    <w:rsid w:val="00161BF3"/>
    <w:rsid w:val="00192CB2"/>
    <w:rsid w:val="001B1A10"/>
    <w:rsid w:val="001F3503"/>
    <w:rsid w:val="0065667E"/>
    <w:rsid w:val="006C46D3"/>
    <w:rsid w:val="009F52E5"/>
    <w:rsid w:val="00AB643E"/>
    <w:rsid w:val="00BC5459"/>
    <w:rsid w:val="00CF77FE"/>
    <w:rsid w:val="00EA227B"/>
    <w:rsid w:val="00EB70DF"/>
    <w:rsid w:val="00F2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C4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6C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4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AC8840C9F834B2F3562C525B753698BBABED7A021A79A936F6B6b3n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user</cp:lastModifiedBy>
  <cp:revision>2</cp:revision>
  <dcterms:created xsi:type="dcterms:W3CDTF">2020-10-07T08:28:00Z</dcterms:created>
  <dcterms:modified xsi:type="dcterms:W3CDTF">2020-10-07T08:28:00Z</dcterms:modified>
</cp:coreProperties>
</file>