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A04391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lastRenderedPageBreak/>
        <w:t xml:space="preserve">  </w:t>
      </w:r>
    </w:p>
    <w:tbl>
      <w:tblPr>
        <w:tblStyle w:val="a3"/>
        <w:tblW w:w="5000" w:type="pct"/>
        <w:tblLook w:val="04A0"/>
      </w:tblPr>
      <w:tblGrid>
        <w:gridCol w:w="595"/>
        <w:gridCol w:w="6720"/>
        <w:gridCol w:w="2092"/>
      </w:tblGrid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Примерные</w:t>
            </w: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требованиями охраны труда,  правилами техники безопасности, пожарной безопасности и правилами внутреннего трудового распорядка 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pct"/>
          </w:tcPr>
          <w:p w:rsidR="00A04391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нормативно-правовую базу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отдела:</w:t>
            </w:r>
          </w:p>
          <w:p w:rsidR="00A04391" w:rsidRPr="00002195" w:rsidRDefault="00A04391" w:rsidP="00817B22">
            <w:pPr>
              <w:pStyle w:val="a4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5">
              <w:rPr>
                <w:rFonts w:ascii="Times New Roman" w:hAnsi="Times New Roman" w:cs="Times New Roman"/>
                <w:sz w:val="28"/>
                <w:szCs w:val="28"/>
              </w:rPr>
              <w:t>Закон РФ от 21.03.1991 N 943-1«О налоговых          органах Российской Федерации»</w:t>
            </w:r>
          </w:p>
          <w:p w:rsidR="00A04391" w:rsidRPr="000A656A" w:rsidRDefault="00A04391" w:rsidP="00817B22">
            <w:pPr>
              <w:pStyle w:val="a4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Приказ Министерства финансов Российской Федерации (Минфин России) от 17 июля 2014 г. N 61н «Об утверждении Типовых положений о территориальных органах Федеральной налоговой службы»</w:t>
            </w:r>
          </w:p>
          <w:p w:rsidR="00A04391" w:rsidRPr="000A656A" w:rsidRDefault="00A04391" w:rsidP="00817B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01.07.2014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MMB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-7-10/346@ </w:t>
            </w:r>
            <w:r w:rsidRPr="000A65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службы»</w:t>
            </w:r>
          </w:p>
          <w:p w:rsidR="00A04391" w:rsidRPr="000A656A" w:rsidRDefault="00A04391" w:rsidP="00817B22">
            <w:pPr>
              <w:pStyle w:val="a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pct"/>
          </w:tcPr>
          <w:p w:rsidR="00A04391" w:rsidRPr="000A656A" w:rsidRDefault="00A04391" w:rsidP="00A04391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структуру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по Астраханской области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организацией работы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юридическом отделе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основными формами взаимодействия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юридического отдела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Межрайонной налоговой  инспекции, Управления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и судом.  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планированием работы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юридического отдела.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технические средства, используемые </w:t>
            </w:r>
            <w:proofErr w:type="gram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  <w:proofErr w:type="gramEnd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нормативные акты, касающиеся </w:t>
            </w:r>
            <w:r w:rsidRPr="000A65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обстоятельств, смягчающих и отягчающих ответственность за совершение</w:t>
            </w:r>
            <w:r w:rsidRPr="000A656A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A65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налогового </w:t>
            </w:r>
            <w:r w:rsidRPr="000A65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правонарушения.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Вместе со специалистом юридического отдела присутствовать на рассмотрении материалов налоговой проверки. 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Ознакомиться  с порядком применения налоговых санкций и административных штрафов за нарушение налогоплательщиками законодательства о налогах и сборах.</w:t>
            </w:r>
          </w:p>
        </w:tc>
        <w:tc>
          <w:tcPr>
            <w:tcW w:w="1112" w:type="pct"/>
          </w:tcPr>
          <w:p w:rsidR="00A04391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Ознакомится с порядком рассмотрения жалоб налогоплательщиков.</w:t>
            </w:r>
          </w:p>
        </w:tc>
        <w:tc>
          <w:tcPr>
            <w:tcW w:w="1112" w:type="pct"/>
          </w:tcPr>
          <w:p w:rsidR="00A04391" w:rsidRPr="000A656A" w:rsidRDefault="00A04391" w:rsidP="00817B2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91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91" w:rsidRPr="000A656A" w:rsidTr="00817B22">
        <w:tc>
          <w:tcPr>
            <w:tcW w:w="316" w:type="pct"/>
          </w:tcPr>
          <w:p w:rsidR="00A04391" w:rsidRPr="000A656A" w:rsidRDefault="00A04391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2" w:type="pct"/>
          </w:tcPr>
          <w:p w:rsidR="00A04391" w:rsidRPr="000A656A" w:rsidRDefault="005253CC" w:rsidP="005253CC">
            <w:pPr>
              <w:pStyle w:val="a5"/>
              <w:rPr>
                <w:sz w:val="28"/>
                <w:szCs w:val="28"/>
              </w:rPr>
            </w:pPr>
            <w:r w:rsidRPr="00EA41E1">
              <w:rPr>
                <w:sz w:val="28"/>
                <w:szCs w:val="28"/>
              </w:rPr>
              <w:t>Систематизация и оформление материалов практики. Оформление отчета о прохождении практики, характеристики по</w:t>
            </w:r>
            <w:r>
              <w:rPr>
                <w:sz w:val="28"/>
                <w:szCs w:val="28"/>
              </w:rPr>
              <w:t xml:space="preserve"> </w:t>
            </w:r>
            <w:r w:rsidRPr="00EA41E1">
              <w:rPr>
                <w:color w:val="1D1B11"/>
                <w:sz w:val="28"/>
                <w:szCs w:val="28"/>
              </w:rPr>
              <w:t>итогам практики.</w:t>
            </w:r>
          </w:p>
        </w:tc>
        <w:tc>
          <w:tcPr>
            <w:tcW w:w="1112" w:type="pct"/>
          </w:tcPr>
          <w:p w:rsidR="00A04391" w:rsidRPr="000A656A" w:rsidRDefault="005253CC" w:rsidP="00817B2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391"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A04391" w:rsidRDefault="00A04391" w:rsidP="00A04391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A04391" w:rsidRDefault="00A04391" w:rsidP="00A04391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A04391" w:rsidRDefault="00A04391" w:rsidP="00A04391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A04391" w:rsidRDefault="00A04391" w:rsidP="00A04391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E822D8" w:rsidRDefault="00E822D8">
      <w:pPr>
        <w:spacing w:after="75"/>
        <w:ind w:right="12"/>
        <w:jc w:val="center"/>
      </w:pP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 w:line="266" w:lineRule="auto"/>
        <w:ind w:left="176" w:right="2493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  ___________               ________  </w:t>
      </w:r>
    </w:p>
    <w:p w:rsidR="00E822D8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E822D8">
      <w:pPr>
        <w:spacing w:after="0"/>
        <w:ind w:left="8805"/>
        <w:jc w:val="both"/>
      </w:pPr>
      <w:bookmarkStart w:id="0" w:name="_GoBack"/>
      <w:bookmarkEnd w:id="0"/>
    </w:p>
    <w:sectPr w:rsidR="00E822D8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476"/>
    <w:multiLevelType w:val="hybridMultilevel"/>
    <w:tmpl w:val="CE52BA9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5253CC"/>
    <w:rsid w:val="00A04391"/>
    <w:rsid w:val="00AA42F4"/>
    <w:rsid w:val="00BF58F5"/>
    <w:rsid w:val="00C4382B"/>
    <w:rsid w:val="00CE2221"/>
    <w:rsid w:val="00E822D8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043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Normal (Web)"/>
    <w:basedOn w:val="a"/>
    <w:uiPriority w:val="99"/>
    <w:semiHidden/>
    <w:unhideWhenUsed/>
    <w:rsid w:val="00A0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3</cp:revision>
  <dcterms:created xsi:type="dcterms:W3CDTF">2019-06-20T06:02:00Z</dcterms:created>
  <dcterms:modified xsi:type="dcterms:W3CDTF">2019-06-21T11:08:00Z</dcterms:modified>
</cp:coreProperties>
</file>