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EA41E1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</w:t>
            </w:r>
            <w:r w:rsidR="00BF58F5"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62E2E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D01DF0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F0" w:rsidRDefault="00D01DF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F0" w:rsidRPr="00EA41E1" w:rsidRDefault="00D01DF0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F0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 w:rsidP="00D01DF0">
            <w:pPr>
              <w:ind w:right="7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1D5A8D">
              <w:rPr>
                <w:rFonts w:ascii="Times New Roman" w:eastAsia="Times New Roman" w:hAnsi="Times New Roman" w:cs="Times New Roman"/>
                <w:color w:val="1D1B11"/>
                <w:sz w:val="28"/>
              </w:rPr>
              <w:t>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базы функционирования органов Министерства внутренних дел РФ</w:t>
            </w:r>
            <w:r w:rsidR="00BF58F5"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  <w:p w:rsidR="0084063D" w:rsidRPr="0084063D" w:rsidRDefault="0084063D" w:rsidP="00840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self" w:history="1">
              <w:r w:rsidRPr="0084063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Pr="0084063D">
              <w:rPr>
                <w:rFonts w:ascii="Times New Roman" w:hAnsi="Times New Roman" w:cs="Times New Roman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84063D" w:rsidRPr="0084063D" w:rsidRDefault="0084063D" w:rsidP="00840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3D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21.12.2016 N 699 (ред. от 06.11.2018)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      </w:r>
          </w:p>
          <w:p w:rsidR="0084063D" w:rsidRPr="0084063D" w:rsidRDefault="0084063D" w:rsidP="008406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3D">
              <w:rPr>
                <w:rFonts w:ascii="Times New Roman" w:hAnsi="Times New Roman" w:cs="Times New Roman"/>
                <w:sz w:val="28"/>
                <w:szCs w:val="28"/>
              </w:rPr>
              <w:t>Приказ МВД России от 25.07.2017 N 528 "Об утверждении Положения об Управлении Министерства внутренних дел Российской Федерации по Астраханской области"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B62E2E"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01D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4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Ознакомление со структурой органа внутренних дел: </w:t>
            </w:r>
          </w:p>
          <w:p w:rsidR="00E822D8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-руководство;</w:t>
            </w:r>
            <w:r w:rsidR="00BF58F5"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-полиция;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-подразделение управления и обеспечения (штаб);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-отделение по работе с личным составом;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-направление мобилизационной подготовки;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-правовое направление;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-тыл;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-группа делопроизводства и режима;</w:t>
            </w:r>
          </w:p>
          <w:p w:rsidR="00EA41E1" w:rsidRPr="00EA41E1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-следственное отделение.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B62E2E">
              <w:rPr>
                <w:rFonts w:ascii="Times New Roman" w:eastAsia="Times New Roman" w:hAnsi="Times New Roman" w:cs="Times New Roman"/>
                <w:color w:val="1D1B11"/>
                <w:sz w:val="28"/>
              </w:rPr>
              <w:t>2-5 дней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01D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5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Освоение основ организации предотвращения, раскрытия и выявления преступлений: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-отдел уголовного розыска;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-группа оперативно-розыскной информации;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-группа экономической безопасности и противодействию коррупции;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 xml:space="preserve">-группа по </w:t>
            </w:r>
            <w:proofErr w:type="gramStart"/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EA41E1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наркотиков;</w:t>
            </w:r>
          </w:p>
          <w:p w:rsidR="00E822D8" w:rsidRPr="00EA41E1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-кинологическая группа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B62E2E">
              <w:rPr>
                <w:rFonts w:ascii="Times New Roman" w:eastAsia="Times New Roman" w:hAnsi="Times New Roman" w:cs="Times New Roman"/>
                <w:color w:val="1D1B11"/>
                <w:sz w:val="28"/>
              </w:rPr>
              <w:t>2-5 дней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01D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2E" w:rsidRDefault="00BF58F5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 w:rsidR="00EA41E1"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Исследование профилактики правонарушений: 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-отдел участковых уполномоченных полиции и по делам несовершеннолетних;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-направление по исполнению административного законодательства;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-направление по осуществлению административного надзора; </w:t>
            </w:r>
          </w:p>
          <w:p w:rsidR="00B62E2E" w:rsidRDefault="00B62E2E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- </w:t>
            </w:r>
            <w:r w:rsidR="00EA41E1"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отделение ГИБДД;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-регистрационно-экзаменационное отделение ГИБДД;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-пункт (отдел) миграционного контроля;</w:t>
            </w:r>
          </w:p>
          <w:p w:rsidR="00B62E2E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-группа патрульно-постовой службы (ППС);</w:t>
            </w:r>
          </w:p>
          <w:p w:rsidR="00E822D8" w:rsidRPr="00EA41E1" w:rsidRDefault="00EA41E1" w:rsidP="00EA41E1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-изолятор временного содержания (ИВС) подозреваемых и обвиняемых полиции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62E2E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1-3 дня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D01DF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кадрового, финансового, материально-технического обеспечения оперативно-служебной деятельности органа внутренних дел.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D01DF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Обобщить статистические данные федерального и регионального уровней о количестве зарегистрированных преступлений с последующим использованием этих данных в научно-исследовательской деятельности</w:t>
            </w:r>
          </w:p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D01DF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Присутствовать при производстве следственных действий и обращать внимания на тактику, методику и технические средства, применяемые следователем или дознавателем при проведении следственных действий.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D01DF0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Составлять проекты постановлений о возбуждении уголовного дела, о привлечении в качестве обвиняемого, об избрании меры пресечения и др. процессуальные документы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EA41E1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  <w:r w:rsidR="00D01DF0"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EA41E1" w:rsidRDefault="00EA41E1" w:rsidP="00EA41E1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Обратить внимание на причины переквалификации преступлений в процессе проведения предварительного расследования или дознания.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A41E1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EA41E1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1</w:t>
            </w:r>
            <w:r w:rsidR="00D01DF0">
              <w:rPr>
                <w:rFonts w:ascii="Times New Roman" w:eastAsia="Times New Roman" w:hAnsi="Times New Roman" w:cs="Times New Roman"/>
                <w:color w:val="1D1B11"/>
                <w:sz w:val="28"/>
              </w:rPr>
              <w:t>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Pr="00552153" w:rsidRDefault="00EA41E1" w:rsidP="00552153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1E1">
              <w:rPr>
                <w:rFonts w:ascii="Times New Roman" w:hAnsi="Times New Roman" w:cs="Times New Roman"/>
                <w:sz w:val="28"/>
                <w:szCs w:val="28"/>
              </w:rPr>
              <w:t>Систематизация и оформление материалов практики. Оформление отчета о прохождении практики, характеристики по</w:t>
            </w:r>
            <w:r w:rsidR="0055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итогам практики.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E1" w:rsidRDefault="00B62E2E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 w:rsidP="00B62E2E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</w:t>
      </w: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F16535" w:rsidRDefault="00F16535">
      <w:pPr>
        <w:spacing w:after="5" w:line="266" w:lineRule="auto"/>
        <w:ind w:left="-5" w:hanging="10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B62E2E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F16535" w:rsidRDefault="00F16535" w:rsidP="00B62E2E">
      <w:pPr>
        <w:spacing w:after="9"/>
        <w:ind w:left="151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F16535" w:rsidRDefault="00F16535" w:rsidP="00B62E2E">
      <w:pPr>
        <w:spacing w:after="9"/>
        <w:ind w:left="151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B62E2E" w:rsidRDefault="00BF58F5" w:rsidP="00B62E2E">
      <w:pPr>
        <w:spacing w:after="9"/>
        <w:ind w:left="151"/>
        <w:rPr>
          <w:rFonts w:ascii="Times New Roman" w:eastAsia="Times New Roman" w:hAnsi="Times New Roman" w:cs="Times New Roman"/>
          <w:b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Согласовано:</w:t>
      </w:r>
    </w:p>
    <w:p w:rsidR="00F1754C" w:rsidRPr="00B62E2E" w:rsidRDefault="00BF58F5" w:rsidP="00B62E2E">
      <w:pPr>
        <w:spacing w:after="9"/>
        <w:ind w:left="151"/>
      </w:pPr>
      <w:r>
        <w:rPr>
          <w:rFonts w:ascii="Times New Roman" w:eastAsia="Times New Roman" w:hAnsi="Times New Roman" w:cs="Times New Roman"/>
          <w:color w:val="1D1B11"/>
          <w:sz w:val="28"/>
        </w:rPr>
        <w:t>Руководитель практ</w:t>
      </w:r>
      <w:r w:rsidR="00F1754C">
        <w:rPr>
          <w:rFonts w:ascii="Times New Roman" w:eastAsia="Times New Roman" w:hAnsi="Times New Roman" w:cs="Times New Roman"/>
          <w:color w:val="1D1B11"/>
          <w:sz w:val="28"/>
        </w:rPr>
        <w:t xml:space="preserve">ики от  профильной  организации </w:t>
      </w:r>
    </w:p>
    <w:p w:rsidR="00F1754C" w:rsidRDefault="00B62E2E" w:rsidP="00F1754C">
      <w:pPr>
        <w:spacing w:after="48" w:line="266" w:lineRule="auto"/>
        <w:ind w:right="-2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</w:t>
      </w:r>
      <w:r w:rsidR="00F1754C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___________               ________  </w:t>
      </w:r>
    </w:p>
    <w:p w:rsidR="00E822D8" w:rsidRDefault="00BF58F5" w:rsidP="00F1754C">
      <w:pPr>
        <w:spacing w:after="48" w:line="266" w:lineRule="auto"/>
        <w:ind w:right="-23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 w:rsidR="00B62E2E">
        <w:rPr>
          <w:rFonts w:ascii="Times New Roman" w:eastAsia="Times New Roman" w:hAnsi="Times New Roman" w:cs="Times New Roman"/>
          <w:i/>
          <w:color w:val="1D1B11"/>
          <w:sz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0" w:name="_GoBack"/>
      <w:bookmarkEnd w:id="0"/>
    </w:p>
    <w:sectPr w:rsidR="00E822D8" w:rsidSect="00B62E2E">
      <w:pgSz w:w="11906" w:h="16838"/>
      <w:pgMar w:top="709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6295"/>
    <w:multiLevelType w:val="hybridMultilevel"/>
    <w:tmpl w:val="99862E04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19500B"/>
    <w:rsid w:val="001D5A8D"/>
    <w:rsid w:val="00552153"/>
    <w:rsid w:val="00683CB0"/>
    <w:rsid w:val="00824F18"/>
    <w:rsid w:val="0084063D"/>
    <w:rsid w:val="00B62E2E"/>
    <w:rsid w:val="00BD7476"/>
    <w:rsid w:val="00BF58F5"/>
    <w:rsid w:val="00C22141"/>
    <w:rsid w:val="00C4382B"/>
    <w:rsid w:val="00CE2221"/>
    <w:rsid w:val="00D01DF0"/>
    <w:rsid w:val="00E822D8"/>
    <w:rsid w:val="00EA41E1"/>
    <w:rsid w:val="00F16535"/>
    <w:rsid w:val="00F1754C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40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rprok.ru/?page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8</cp:revision>
  <dcterms:created xsi:type="dcterms:W3CDTF">2019-06-20T06:58:00Z</dcterms:created>
  <dcterms:modified xsi:type="dcterms:W3CDTF">2019-06-21T11:13:00Z</dcterms:modified>
</cp:coreProperties>
</file>