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160"/>
        <w:tblW w:w="0" w:type="auto"/>
        <w:tblLayout w:type="fixed"/>
        <w:tblLook w:val="04A0"/>
      </w:tblPr>
      <w:tblGrid>
        <w:gridCol w:w="2203"/>
        <w:gridCol w:w="2867"/>
        <w:gridCol w:w="2126"/>
        <w:gridCol w:w="2375"/>
      </w:tblGrid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Информация на сайт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«Уголовно-правовая характеристика похищения человека»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Без указания ссылки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“Новеллы и </w:t>
            </w:r>
            <w:r w:rsidR="00623631" w:rsidRPr="009967BC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уголовного права, уголовного процесса и криминалистики”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proofErr w:type="spellEnd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 Н.Н., Басов В.О.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http://af.ssla.ru/news/777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“Преступления против жизни и здоровья: проблемные вопросы квалификации”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http://af.ssla.ru/news/808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“Половые преступления, совершаемые в отношении несовершеннолетних: </w:t>
            </w:r>
            <w:proofErr w:type="gramStart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криминологический</w:t>
            </w:r>
            <w:proofErr w:type="gramEnd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 и уголовно-правовой аспекты проблемы”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http://af.ssla.ru/news/821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«Типичные нарушения уголовно-процессуального закона на досудебной стадии уголовного судопроизводства»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http://af.ssla.ru/news/899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«Преступления в сфере экономики: </w:t>
            </w:r>
            <w:proofErr w:type="gramStart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криминологический</w:t>
            </w:r>
            <w:proofErr w:type="gramEnd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 и уголовно-правовой аспекты проблемы»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 w:rsidR="003A27DD">
              <w:rPr>
                <w:rFonts w:ascii="Times New Roman" w:hAnsi="Times New Roman" w:cs="Times New Roman"/>
                <w:sz w:val="24"/>
                <w:szCs w:val="24"/>
              </w:rPr>
              <w:t>, 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http://af.ssla.ru/news/902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 xml:space="preserve">«Преступления в сфере незаконного оборота наркотических средств и психотропных веществ: проблемные вопросы </w:t>
            </w:r>
            <w:proofErr w:type="spellStart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 w:rsidR="003A27DD">
              <w:rPr>
                <w:rFonts w:ascii="Times New Roman" w:hAnsi="Times New Roman" w:cs="Times New Roman"/>
                <w:sz w:val="24"/>
                <w:szCs w:val="24"/>
              </w:rPr>
              <w:t>,  Е.В. Королева</w:t>
            </w:r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http://af.ssla.ru/news/922</w:t>
            </w:r>
          </w:p>
        </w:tc>
      </w:tr>
      <w:tr w:rsidR="009967BC" w:rsidRPr="009967BC" w:rsidTr="009967BC">
        <w:tc>
          <w:tcPr>
            <w:tcW w:w="2203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867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меры уголовно-правового ха</w:t>
            </w: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3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ктера: пути развития и совершенствования»</w:t>
            </w:r>
          </w:p>
        </w:tc>
        <w:tc>
          <w:tcPr>
            <w:tcW w:w="2126" w:type="dxa"/>
          </w:tcPr>
          <w:p w:rsidR="009967BC" w:rsidRPr="009967BC" w:rsidRDefault="009967BC" w:rsidP="0099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О.И. Петрашова</w:t>
            </w:r>
            <w:r w:rsidR="003A27DD">
              <w:rPr>
                <w:rFonts w:ascii="Times New Roman" w:hAnsi="Times New Roman" w:cs="Times New Roman"/>
                <w:sz w:val="24"/>
                <w:szCs w:val="24"/>
              </w:rPr>
              <w:t xml:space="preserve">,  Е.В. Королева, Н.Н. </w:t>
            </w:r>
            <w:proofErr w:type="spellStart"/>
            <w:r w:rsidR="003A27DD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proofErr w:type="spellEnd"/>
          </w:p>
        </w:tc>
        <w:tc>
          <w:tcPr>
            <w:tcW w:w="2375" w:type="dxa"/>
          </w:tcPr>
          <w:p w:rsidR="009967BC" w:rsidRPr="009967BC" w:rsidRDefault="009967BC" w:rsidP="009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BC">
              <w:rPr>
                <w:rFonts w:ascii="Times New Roman" w:hAnsi="Times New Roman" w:cs="Times New Roman"/>
                <w:sz w:val="24"/>
                <w:szCs w:val="24"/>
              </w:rPr>
              <w:t>http://af.ssla.ru/news/960</w:t>
            </w:r>
          </w:p>
        </w:tc>
      </w:tr>
    </w:tbl>
    <w:p w:rsidR="00C01227" w:rsidRPr="009967BC" w:rsidRDefault="009967BC" w:rsidP="0099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B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9967B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9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67BC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9967BC">
        <w:rPr>
          <w:rFonts w:ascii="Times New Roman" w:hAnsi="Times New Roman" w:cs="Times New Roman"/>
          <w:b/>
          <w:sz w:val="28"/>
          <w:szCs w:val="28"/>
        </w:rPr>
        <w:t xml:space="preserve"> заседания научного кружка кафедры уголовно-правовых дисциплин (2021-2022 учебный год)</w:t>
      </w:r>
    </w:p>
    <w:sectPr w:rsidR="00C01227" w:rsidRPr="009967BC" w:rsidSect="00C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30"/>
    <w:multiLevelType w:val="hybridMultilevel"/>
    <w:tmpl w:val="356CC6AC"/>
    <w:lvl w:ilvl="0" w:tplc="4E0A3A3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C2230">
      <w:start w:val="1"/>
      <w:numFmt w:val="lowerLetter"/>
      <w:lvlText w:val="%2"/>
      <w:lvlJc w:val="left"/>
      <w:pPr>
        <w:ind w:left="35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FAAD62">
      <w:start w:val="1"/>
      <w:numFmt w:val="lowerRoman"/>
      <w:lvlText w:val="%3"/>
      <w:lvlJc w:val="left"/>
      <w:pPr>
        <w:ind w:left="42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3447322">
      <w:start w:val="1"/>
      <w:numFmt w:val="decimal"/>
      <w:lvlText w:val="%4"/>
      <w:lvlJc w:val="left"/>
      <w:pPr>
        <w:ind w:left="49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A464F2">
      <w:start w:val="1"/>
      <w:numFmt w:val="lowerLetter"/>
      <w:lvlText w:val="%5"/>
      <w:lvlJc w:val="left"/>
      <w:pPr>
        <w:ind w:left="56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243CDA">
      <w:start w:val="1"/>
      <w:numFmt w:val="lowerRoman"/>
      <w:lvlText w:val="%6"/>
      <w:lvlJc w:val="left"/>
      <w:pPr>
        <w:ind w:left="63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842574">
      <w:start w:val="1"/>
      <w:numFmt w:val="decimal"/>
      <w:lvlText w:val="%7"/>
      <w:lvlJc w:val="left"/>
      <w:pPr>
        <w:ind w:left="71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087040">
      <w:start w:val="1"/>
      <w:numFmt w:val="lowerLetter"/>
      <w:lvlText w:val="%8"/>
      <w:lvlJc w:val="left"/>
      <w:pPr>
        <w:ind w:left="78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44DAAC">
      <w:start w:val="1"/>
      <w:numFmt w:val="lowerRoman"/>
      <w:lvlText w:val="%9"/>
      <w:lvlJc w:val="left"/>
      <w:pPr>
        <w:ind w:left="85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67BC"/>
    <w:rsid w:val="00005672"/>
    <w:rsid w:val="000506FC"/>
    <w:rsid w:val="00170B45"/>
    <w:rsid w:val="002A257E"/>
    <w:rsid w:val="003A27DD"/>
    <w:rsid w:val="005402AA"/>
    <w:rsid w:val="00623631"/>
    <w:rsid w:val="007951AF"/>
    <w:rsid w:val="008652CD"/>
    <w:rsid w:val="008E16BC"/>
    <w:rsid w:val="00974840"/>
    <w:rsid w:val="009967BC"/>
    <w:rsid w:val="009A56B5"/>
    <w:rsid w:val="00A447FB"/>
    <w:rsid w:val="00C01227"/>
    <w:rsid w:val="00CE01F9"/>
    <w:rsid w:val="00D55C94"/>
    <w:rsid w:val="00E03FB3"/>
    <w:rsid w:val="00F64AB1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C"/>
  </w:style>
  <w:style w:type="paragraph" w:styleId="1">
    <w:name w:val="heading 1"/>
    <w:next w:val="a"/>
    <w:link w:val="10"/>
    <w:uiPriority w:val="9"/>
    <w:qFormat/>
    <w:rsid w:val="008E16BC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16B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BC"/>
    <w:rPr>
      <w:rFonts w:ascii="Times New Roman Полужирный" w:eastAsia="Times New Roman" w:hAnsi="Times New Roman Полужирный" w:cs="Times New Roman"/>
      <w:b/>
      <w:cap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6BC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8E16BC"/>
    <w:pPr>
      <w:spacing w:after="0" w:line="360" w:lineRule="auto"/>
      <w:contextualSpacing/>
      <w:jc w:val="center"/>
    </w:pPr>
    <w:rPr>
      <w:rFonts w:ascii="Times New Roman Полужирный" w:eastAsiaTheme="majorEastAsia" w:hAnsi="Times New Roman Полужирный" w:cstheme="majorBidi"/>
      <w:b/>
      <w:caps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8E16BC"/>
    <w:rPr>
      <w:rFonts w:ascii="Times New Roman Полужирный" w:eastAsiaTheme="majorEastAsia" w:hAnsi="Times New Roman Полужирный" w:cstheme="majorBidi"/>
      <w:b/>
      <w:caps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8E16BC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E16BC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9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2022-05-27T09:27:00Z</cp:lastPrinted>
  <dcterms:created xsi:type="dcterms:W3CDTF">2022-05-27T09:37:00Z</dcterms:created>
  <dcterms:modified xsi:type="dcterms:W3CDTF">2022-05-27T09:37:00Z</dcterms:modified>
</cp:coreProperties>
</file>