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2C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A342CF" w:rsidRPr="00A342C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отчету о самообследовании </w:t>
      </w:r>
    </w:p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«СГЮА» 20</w:t>
      </w:r>
      <w:r w:rsidRPr="003D0233">
        <w:rPr>
          <w:rFonts w:ascii="Times New Roman" w:hAnsi="Times New Roman" w:cs="Times New Roman"/>
          <w:b/>
          <w:sz w:val="24"/>
          <w:szCs w:val="24"/>
        </w:rPr>
        <w:t>2</w:t>
      </w:r>
      <w:r w:rsidR="0073246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E208B" w:rsidRDefault="002E208B" w:rsidP="002E20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208B" w:rsidRPr="006A1B9A" w:rsidRDefault="002E208B" w:rsidP="002E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опросов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352F59" w:rsidRDefault="002E208B" w:rsidP="002E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 об удовлетворенности </w:t>
      </w:r>
      <w:r>
        <w:rPr>
          <w:rFonts w:ascii="Times New Roman" w:hAnsi="Times New Roman" w:cs="Times New Roman"/>
          <w:b/>
          <w:sz w:val="24"/>
          <w:szCs w:val="24"/>
        </w:rPr>
        <w:t>условиями, содержанием, организацией и качеством</w:t>
      </w:r>
      <w:r w:rsidRPr="002F678C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  <w:r w:rsidR="00D35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962">
        <w:rPr>
          <w:rFonts w:ascii="Times New Roman" w:hAnsi="Times New Roman" w:cs="Times New Roman"/>
          <w:b/>
          <w:sz w:val="24"/>
          <w:szCs w:val="24"/>
        </w:rPr>
        <w:br/>
      </w:r>
      <w:r w:rsidR="00D353BC">
        <w:rPr>
          <w:rFonts w:ascii="Times New Roman" w:hAnsi="Times New Roman" w:cs="Times New Roman"/>
          <w:b/>
          <w:sz w:val="24"/>
          <w:szCs w:val="24"/>
        </w:rPr>
        <w:t>в</w:t>
      </w:r>
      <w:r w:rsidR="000F3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3BC">
        <w:rPr>
          <w:rFonts w:ascii="Times New Roman" w:hAnsi="Times New Roman" w:cs="Times New Roman"/>
          <w:b/>
          <w:sz w:val="24"/>
          <w:szCs w:val="24"/>
        </w:rPr>
        <w:t>Астраханском</w:t>
      </w:r>
      <w:r w:rsidR="003D1129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  <w:r w:rsidR="00D353BC">
        <w:rPr>
          <w:rFonts w:ascii="Times New Roman" w:hAnsi="Times New Roman" w:cs="Times New Roman"/>
          <w:b/>
          <w:sz w:val="24"/>
          <w:szCs w:val="24"/>
        </w:rPr>
        <w:t>е</w:t>
      </w:r>
    </w:p>
    <w:p w:rsidR="002E208B" w:rsidRPr="006A1B9A" w:rsidRDefault="003D1129" w:rsidP="002E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08B" w:rsidRPr="006A1B9A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2E208B" w:rsidRPr="006A1B9A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2E208B" w:rsidRPr="006A1B9A">
        <w:rPr>
          <w:rFonts w:ascii="Times New Roman" w:hAnsi="Times New Roman" w:cs="Times New Roman"/>
          <w:b/>
          <w:sz w:val="24"/>
          <w:szCs w:val="24"/>
        </w:rPr>
        <w:t xml:space="preserve"> «Саратовская государственная юридическая академия» </w:t>
      </w:r>
    </w:p>
    <w:p w:rsidR="002E208B" w:rsidRPr="006A1B9A" w:rsidRDefault="002E208B" w:rsidP="002E20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Основы требований к применяемым механизмам </w:t>
      </w:r>
      <w:proofErr w:type="gramStart"/>
      <w:r w:rsidRPr="002F678C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2F678C">
        <w:rPr>
          <w:rFonts w:ascii="Times New Roman" w:hAnsi="Times New Roman" w:cs="Times New Roman"/>
          <w:sz w:val="24"/>
          <w:szCs w:val="24"/>
        </w:rPr>
        <w:t xml:space="preserve"> и подготовки обучающихся определяются в Федеральном законе </w:t>
      </w:r>
      <w:r w:rsidR="001A4557">
        <w:rPr>
          <w:rFonts w:ascii="Times New Roman" w:hAnsi="Times New Roman" w:cs="Times New Roman"/>
          <w:sz w:val="24"/>
          <w:szCs w:val="24"/>
        </w:rPr>
        <w:br/>
      </w:r>
      <w:r w:rsidRPr="002F678C">
        <w:rPr>
          <w:rFonts w:ascii="Times New Roman" w:hAnsi="Times New Roman" w:cs="Times New Roman"/>
          <w:sz w:val="24"/>
          <w:szCs w:val="24"/>
        </w:rPr>
        <w:t>от 29 декабря 2012 г. № 273-ФЗ «Об образовании в Российской Федерации», а также в приказах Министерства науки и высшего образования Российской Федерации и федеральных государственных образовательных стандартах высшего образования. Сам механизм, а также особенности оценки качества условий осуществления образовательной деятельности и подготовки обучающихся определяются образовательной</w:t>
      </w:r>
      <w:r w:rsidR="00AF6ED6">
        <w:rPr>
          <w:rFonts w:ascii="Times New Roman" w:hAnsi="Times New Roman" w:cs="Times New Roman"/>
          <w:sz w:val="24"/>
          <w:szCs w:val="24"/>
        </w:rPr>
        <w:t xml:space="preserve"> организацией самостоятельно. </w:t>
      </w:r>
      <w:r w:rsidR="00AF6ED6" w:rsidRPr="008C3D66">
        <w:rPr>
          <w:rFonts w:ascii="Times New Roman" w:hAnsi="Times New Roman" w:cs="Times New Roman"/>
          <w:sz w:val="24"/>
          <w:szCs w:val="24"/>
        </w:rPr>
        <w:t xml:space="preserve">В ФГБОУ ВО «Саратовская государственная юридическая академия» (далее – Академия) </w:t>
      </w:r>
      <w:r w:rsidRPr="008C3D66">
        <w:rPr>
          <w:rFonts w:ascii="Times New Roman" w:hAnsi="Times New Roman" w:cs="Times New Roman"/>
          <w:sz w:val="24"/>
          <w:szCs w:val="24"/>
        </w:rPr>
        <w:t>особенности осуществления оценки качества образования регламентированы Положением</w:t>
      </w:r>
      <w:r w:rsidRPr="002F678C">
        <w:rPr>
          <w:rFonts w:ascii="Times New Roman" w:hAnsi="Times New Roman" w:cs="Times New Roman"/>
          <w:sz w:val="24"/>
          <w:szCs w:val="24"/>
        </w:rPr>
        <w:t xml:space="preserve"> о внутренней независимой системе оценки качества образования в федеральном государственном бюджетном образовательном учреждении высшего образования «Саратовская государственная юридическая академия».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Основными целями мониторинга оценки условий, содержания, организации и качества образовательного процесса в Академии являются: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>выявление мнения обучающихся по вопросам, относящимся к качеству, содержанию и организации образовательного процесса;</w:t>
      </w:r>
    </w:p>
    <w:p w:rsidR="002E208B" w:rsidRPr="002F678C" w:rsidRDefault="00DC1E7C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 проведение</w:t>
      </w:r>
      <w:r w:rsidR="002E208B" w:rsidRPr="002F678C">
        <w:rPr>
          <w:rFonts w:ascii="Times New Roman" w:hAnsi="Times New Roman" w:cs="Times New Roman"/>
          <w:sz w:val="24"/>
          <w:szCs w:val="24"/>
        </w:rPr>
        <w:t xml:space="preserve"> анализа и оценки фактических значений параметров, характеризующих содержание, организацию и качество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>последующего определения и реализации мер по улучшению выявленных значений исследованных параметров содержания, организации и качества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4.</w:t>
      </w:r>
      <w:r w:rsidRPr="002F678C">
        <w:rPr>
          <w:rFonts w:ascii="Times New Roman" w:hAnsi="Times New Roman" w:cs="Times New Roman"/>
          <w:sz w:val="24"/>
          <w:szCs w:val="24"/>
        </w:rPr>
        <w:tab/>
        <w:t>контроля последующей динамики исследованных параметров содержания, организации и качества образовательного процесса, результативности мер по их улучшению.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Основными задачами мониторинга оценки условий, содержания, организации и качества образовательного процесса в </w:t>
      </w:r>
      <w:r w:rsidR="003D1129">
        <w:rPr>
          <w:rFonts w:ascii="Times New Roman" w:hAnsi="Times New Roman" w:cs="Times New Roman"/>
          <w:sz w:val="24"/>
          <w:szCs w:val="24"/>
        </w:rPr>
        <w:t xml:space="preserve">филиалах Академии </w:t>
      </w:r>
      <w:r w:rsidRPr="002F678C">
        <w:rPr>
          <w:rFonts w:ascii="Times New Roman" w:hAnsi="Times New Roman" w:cs="Times New Roman"/>
          <w:sz w:val="24"/>
          <w:szCs w:val="24"/>
        </w:rPr>
        <w:t>являются: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получение сведений о содержании, организации и качестве образовательного процесса в </w:t>
      </w:r>
      <w:r w:rsidR="003D1129">
        <w:rPr>
          <w:rFonts w:ascii="Times New Roman" w:hAnsi="Times New Roman" w:cs="Times New Roman"/>
          <w:sz w:val="24"/>
          <w:szCs w:val="24"/>
        </w:rPr>
        <w:t xml:space="preserve">филиалах </w:t>
      </w:r>
      <w:r w:rsidRPr="002F678C">
        <w:rPr>
          <w:rFonts w:ascii="Times New Roman" w:hAnsi="Times New Roman" w:cs="Times New Roman"/>
          <w:sz w:val="24"/>
          <w:szCs w:val="24"/>
        </w:rPr>
        <w:t>Академии</w:t>
      </w:r>
      <w:r w:rsidR="000928CF">
        <w:rPr>
          <w:rFonts w:ascii="Times New Roman" w:hAnsi="Times New Roman" w:cs="Times New Roman"/>
          <w:sz w:val="24"/>
          <w:szCs w:val="24"/>
        </w:rPr>
        <w:t>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>выявление динамики качества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>анализ полученных результатов и подготовка аналитического отчета.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Направления исследования: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условиями обеспечения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информационной и материально-технической базой образовательного процесса;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мониторинг применения в учебном процессе мультимедийного оборудования </w:t>
      </w:r>
      <w:r w:rsidR="001A4557">
        <w:rPr>
          <w:rFonts w:ascii="Times New Roman" w:hAnsi="Times New Roman" w:cs="Times New Roman"/>
          <w:sz w:val="24"/>
          <w:szCs w:val="24"/>
        </w:rPr>
        <w:br/>
      </w:r>
      <w:r w:rsidRPr="002F678C">
        <w:rPr>
          <w:rFonts w:ascii="Times New Roman" w:hAnsi="Times New Roman" w:cs="Times New Roman"/>
          <w:sz w:val="24"/>
          <w:szCs w:val="24"/>
        </w:rPr>
        <w:t>и раздаточного материала;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4.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формирования микроклимата и межличностных отношений;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5.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обучающихся по вопросам организации учебно-воспитательного процесса.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Методом исследования является опрос. </w:t>
      </w:r>
    </w:p>
    <w:p w:rsidR="002E208B" w:rsidRPr="002F678C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Опрос проводится в форме анкетирования.</w:t>
      </w:r>
    </w:p>
    <w:p w:rsidR="0073246C" w:rsidRDefault="0073246C" w:rsidP="0073246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BA">
        <w:rPr>
          <w:rFonts w:ascii="Times New Roman" w:hAnsi="Times New Roman" w:cs="Times New Roman"/>
          <w:sz w:val="24"/>
          <w:szCs w:val="24"/>
        </w:rPr>
        <w:t>Заметим, что по всем основным показателям удовлетворенность условиями обучения повысилась в сравнении с предыдущим отчетным периодом. Средний</w:t>
      </w:r>
      <w:r>
        <w:rPr>
          <w:rFonts w:ascii="Times New Roman" w:hAnsi="Times New Roman" w:cs="Times New Roman"/>
          <w:sz w:val="24"/>
          <w:szCs w:val="24"/>
        </w:rPr>
        <w:t xml:space="preserve"> показатель удовлетворенности </w:t>
      </w:r>
      <w:r w:rsidRPr="00CE5CB9">
        <w:rPr>
          <w:rFonts w:ascii="Times New Roman" w:hAnsi="Times New Roman" w:cs="Times New Roman"/>
          <w:b/>
          <w:sz w:val="24"/>
          <w:szCs w:val="24"/>
        </w:rPr>
        <w:t>в 2024 году – 78 %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246C" w:rsidRPr="002E1754" w:rsidRDefault="0073246C" w:rsidP="0073246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54">
        <w:rPr>
          <w:rFonts w:ascii="Times New Roman" w:hAnsi="Times New Roman" w:cs="Times New Roman"/>
          <w:sz w:val="24"/>
          <w:szCs w:val="24"/>
        </w:rPr>
        <w:t>Также в отчетном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1754">
        <w:rPr>
          <w:rFonts w:ascii="Times New Roman" w:hAnsi="Times New Roman" w:cs="Times New Roman"/>
          <w:sz w:val="24"/>
          <w:szCs w:val="24"/>
        </w:rPr>
        <w:t xml:space="preserve"> </w:t>
      </w:r>
      <w:r w:rsidRPr="00B333BA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B333BA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B333B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Астраханском филиале Академии,</w:t>
      </w:r>
      <w:r w:rsidRPr="00B333BA"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333BA">
        <w:rPr>
          <w:rFonts w:ascii="Times New Roman" w:hAnsi="Times New Roman" w:cs="Times New Roman"/>
          <w:sz w:val="24"/>
          <w:szCs w:val="24"/>
        </w:rPr>
        <w:t>ся опрос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Pr="00B333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также был направления</w:t>
      </w:r>
      <w:r w:rsidRPr="00B333BA">
        <w:rPr>
          <w:rFonts w:ascii="Times New Roman" w:hAnsi="Times New Roman" w:cs="Times New Roman"/>
          <w:sz w:val="24"/>
          <w:szCs w:val="24"/>
        </w:rPr>
        <w:t xml:space="preserve"> на оценку условий, содержания, организации и качества образовательного процесса (таблица 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B333BA">
        <w:rPr>
          <w:rFonts w:ascii="Times New Roman" w:hAnsi="Times New Roman" w:cs="Times New Roman"/>
          <w:sz w:val="24"/>
          <w:szCs w:val="24"/>
        </w:rPr>
        <w:t>).</w:t>
      </w:r>
    </w:p>
    <w:p w:rsidR="0073246C" w:rsidRDefault="0073246C" w:rsidP="0073246C">
      <w:pPr>
        <w:widowControl w:val="0"/>
        <w:spacing w:after="0"/>
        <w:ind w:firstLine="709"/>
        <w:jc w:val="both"/>
        <w:rPr>
          <w:sz w:val="24"/>
          <w:szCs w:val="24"/>
        </w:rPr>
      </w:pPr>
    </w:p>
    <w:p w:rsidR="0073246C" w:rsidRPr="00B333BA" w:rsidRDefault="0073246C" w:rsidP="0073246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</w:pPr>
      <w:r w:rsidRPr="00B333BA"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 xml:space="preserve">Таблица </w:t>
      </w:r>
      <w:r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>2</w:t>
      </w:r>
    </w:p>
    <w:tbl>
      <w:tblPr>
        <w:tblStyle w:val="1"/>
        <w:tblW w:w="9714" w:type="dxa"/>
        <w:tblInd w:w="742" w:type="dxa"/>
        <w:tblLayout w:type="fixed"/>
        <w:tblLook w:val="04A0"/>
      </w:tblPr>
      <w:tblGrid>
        <w:gridCol w:w="1776"/>
        <w:gridCol w:w="1559"/>
        <w:gridCol w:w="1560"/>
        <w:gridCol w:w="2126"/>
        <w:gridCol w:w="2693"/>
      </w:tblGrid>
      <w:tr w:rsidR="0073246C" w:rsidRPr="007C20B8" w:rsidTr="0073246C">
        <w:trPr>
          <w:trHeight w:val="663"/>
        </w:trPr>
        <w:tc>
          <w:tcPr>
            <w:tcW w:w="1776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tabs>
                <w:tab w:val="left" w:pos="-142"/>
              </w:tabs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Срок</w:t>
            </w: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Удовлетворенные обучающиеся, </w:t>
            </w: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Частичн</w:t>
            </w: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о удовлетворенные обучающееся,</w:t>
            </w: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Не удовлетворенные обучающиеся, %</w:t>
            </w:r>
          </w:p>
        </w:tc>
      </w:tr>
      <w:tr w:rsidR="0073246C" w:rsidRPr="007C20B8" w:rsidTr="0073246C">
        <w:trPr>
          <w:trHeight w:val="698"/>
        </w:trPr>
        <w:tc>
          <w:tcPr>
            <w:tcW w:w="1776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Качество проведения учебных занятий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46C" w:rsidRPr="00475F4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75F48">
              <w:rPr>
                <w:rFonts w:ascii="Times New Roman" w:hAnsi="Times New Roman"/>
                <w:sz w:val="20"/>
                <w:szCs w:val="20"/>
              </w:rPr>
              <w:t xml:space="preserve">с 10.11.2024 по 15.12.2024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3246C" w:rsidRPr="007C20B8" w:rsidTr="0073246C">
        <w:trPr>
          <w:trHeight w:val="884"/>
        </w:trPr>
        <w:tc>
          <w:tcPr>
            <w:tcW w:w="1776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Организация работы образовательного портала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75F48">
              <w:rPr>
                <w:rFonts w:ascii="Times New Roman" w:hAnsi="Times New Roman"/>
                <w:sz w:val="20"/>
                <w:szCs w:val="20"/>
              </w:rPr>
              <w:t>с 10.11.2024 по 15.12.2024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73246C" w:rsidRPr="007C20B8" w:rsidTr="0073246C">
        <w:trPr>
          <w:trHeight w:val="884"/>
        </w:trPr>
        <w:tc>
          <w:tcPr>
            <w:tcW w:w="1776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Обеспеченность учебными и методическими пособиями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75F48">
              <w:rPr>
                <w:rFonts w:ascii="Times New Roman" w:hAnsi="Times New Roman"/>
                <w:sz w:val="20"/>
                <w:szCs w:val="20"/>
              </w:rPr>
              <w:t>с 10.11.2024 по 15.12.2024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4,2</w:t>
            </w:r>
          </w:p>
        </w:tc>
      </w:tr>
      <w:tr w:rsidR="0073246C" w:rsidRPr="007C20B8" w:rsidTr="0073246C">
        <w:trPr>
          <w:trHeight w:val="884"/>
        </w:trPr>
        <w:tc>
          <w:tcPr>
            <w:tcW w:w="1776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ind w:right="-108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Материально-техническая оснащенность учебных аудиторий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75F48">
              <w:rPr>
                <w:rFonts w:ascii="Times New Roman" w:hAnsi="Times New Roman"/>
                <w:sz w:val="20"/>
                <w:szCs w:val="20"/>
              </w:rPr>
              <w:t>с 10.11.2024 по 15.12.2024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</w:tbl>
    <w:p w:rsidR="0073246C" w:rsidRDefault="0073246C" w:rsidP="0073246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</w:pPr>
    </w:p>
    <w:p w:rsidR="0073246C" w:rsidRPr="00B333BA" w:rsidRDefault="0073246C" w:rsidP="0073246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</w:pPr>
      <w:r w:rsidRPr="00B333BA"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 xml:space="preserve">Таблица </w:t>
      </w:r>
      <w:r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>2.1</w:t>
      </w:r>
    </w:p>
    <w:tbl>
      <w:tblPr>
        <w:tblStyle w:val="1"/>
        <w:tblW w:w="9714" w:type="dxa"/>
        <w:tblInd w:w="742" w:type="dxa"/>
        <w:tblLayout w:type="fixed"/>
        <w:tblLook w:val="04A0"/>
      </w:tblPr>
      <w:tblGrid>
        <w:gridCol w:w="1969"/>
        <w:gridCol w:w="1827"/>
        <w:gridCol w:w="1524"/>
        <w:gridCol w:w="1843"/>
        <w:gridCol w:w="2551"/>
      </w:tblGrid>
      <w:tr w:rsidR="0073246C" w:rsidRPr="007C20B8" w:rsidTr="0073246C">
        <w:trPr>
          <w:trHeight w:val="663"/>
        </w:trPr>
        <w:tc>
          <w:tcPr>
            <w:tcW w:w="1969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tabs>
                <w:tab w:val="left" w:pos="-142"/>
              </w:tabs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Срок</w:t>
            </w: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Удовлетворенные обучающиеся, </w:t>
            </w: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Частичн</w:t>
            </w: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о удовлетворенные обучающееся,</w:t>
            </w: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Не удовлетворенные обучающиеся, %</w:t>
            </w:r>
          </w:p>
        </w:tc>
      </w:tr>
      <w:tr w:rsidR="0073246C" w:rsidRPr="007C20B8" w:rsidTr="0073246C">
        <w:trPr>
          <w:trHeight w:val="698"/>
        </w:trPr>
        <w:tc>
          <w:tcPr>
            <w:tcW w:w="1969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lastRenderedPageBreak/>
              <w:t>Качество проведения учебных занятий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73246C" w:rsidRPr="00475F4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75F48">
              <w:rPr>
                <w:rFonts w:ascii="Times New Roman" w:hAnsi="Times New Roman"/>
                <w:sz w:val="20"/>
                <w:szCs w:val="20"/>
              </w:rPr>
              <w:t xml:space="preserve">с 10.11.2024 по 15.12.2024 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3246C" w:rsidRPr="007C20B8" w:rsidTr="0073246C">
        <w:trPr>
          <w:trHeight w:val="884"/>
        </w:trPr>
        <w:tc>
          <w:tcPr>
            <w:tcW w:w="1969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Организация работы образовательного портала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75F48">
              <w:rPr>
                <w:rFonts w:ascii="Times New Roman" w:hAnsi="Times New Roman"/>
                <w:sz w:val="20"/>
                <w:szCs w:val="20"/>
              </w:rPr>
              <w:t>с 10.11.2024 по 15.12.2024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73246C" w:rsidRPr="007C20B8" w:rsidTr="0073246C">
        <w:trPr>
          <w:trHeight w:val="884"/>
        </w:trPr>
        <w:tc>
          <w:tcPr>
            <w:tcW w:w="1969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Обеспеченность учебными и методическими пособиями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75F48">
              <w:rPr>
                <w:rFonts w:ascii="Times New Roman" w:hAnsi="Times New Roman"/>
                <w:sz w:val="20"/>
                <w:szCs w:val="20"/>
              </w:rPr>
              <w:t>с 10.11.2024 по 15.12.2024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4,2</w:t>
            </w:r>
          </w:p>
        </w:tc>
      </w:tr>
      <w:tr w:rsidR="0073246C" w:rsidRPr="007C20B8" w:rsidTr="0073246C">
        <w:trPr>
          <w:trHeight w:val="884"/>
        </w:trPr>
        <w:tc>
          <w:tcPr>
            <w:tcW w:w="1969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ind w:right="-108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C20B8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Материально-техническая оснащенность учебных аудиторий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75F48">
              <w:rPr>
                <w:rFonts w:ascii="Times New Roman" w:hAnsi="Times New Roman"/>
                <w:sz w:val="20"/>
                <w:szCs w:val="20"/>
              </w:rPr>
              <w:t>с 10.11.2024 по 15.12.2024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3246C" w:rsidRPr="007C20B8" w:rsidRDefault="0073246C" w:rsidP="00EA2B1D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</w:tbl>
    <w:p w:rsidR="0073246C" w:rsidRDefault="0073246C" w:rsidP="0073246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</w:pPr>
    </w:p>
    <w:p w:rsidR="0073246C" w:rsidRPr="00CE5CB9" w:rsidRDefault="0073246C" w:rsidP="0073246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</w:pPr>
      <w:r w:rsidRPr="00B333BA"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 xml:space="preserve">Таблица </w:t>
      </w:r>
      <w:r>
        <w:rPr>
          <w:rFonts w:ascii="Times New Roman" w:eastAsia="CIDFont+F1" w:hAnsi="Times New Roman" w:cs="Times New Roman"/>
          <w:color w:val="000000"/>
          <w:sz w:val="24"/>
          <w:szCs w:val="24"/>
          <w:u w:val="single"/>
        </w:rPr>
        <w:t>3</w:t>
      </w:r>
    </w:p>
    <w:tbl>
      <w:tblPr>
        <w:tblW w:w="9825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163"/>
        <w:gridCol w:w="1567"/>
        <w:gridCol w:w="1126"/>
        <w:gridCol w:w="1559"/>
        <w:gridCol w:w="2410"/>
      </w:tblGrid>
      <w:tr w:rsidR="0073246C" w:rsidRPr="00CE51ED" w:rsidTr="0073246C">
        <w:trPr>
          <w:trHeight w:val="412"/>
        </w:trPr>
        <w:tc>
          <w:tcPr>
            <w:tcW w:w="31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CE5C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Наименование направления подготовки (специальности)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:rsidR="0073246C" w:rsidRPr="00CE5CB9" w:rsidRDefault="0073246C" w:rsidP="00EA2B1D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5" w:type="dxa"/>
            <w:gridSpan w:val="3"/>
            <w:shd w:val="clear" w:color="auto" w:fill="FFFFFF"/>
            <w:vAlign w:val="center"/>
          </w:tcPr>
          <w:p w:rsidR="0073246C" w:rsidRPr="00CE5CB9" w:rsidRDefault="0073246C" w:rsidP="00EA2B1D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CE5C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Средний балл успеваемости</w:t>
            </w:r>
          </w:p>
        </w:tc>
      </w:tr>
      <w:tr w:rsidR="0073246C" w:rsidRPr="00CE51ED" w:rsidTr="0073246C">
        <w:trPr>
          <w:trHeight w:val="403"/>
        </w:trPr>
        <w:tc>
          <w:tcPr>
            <w:tcW w:w="31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6C" w:rsidRPr="00CE5CB9" w:rsidRDefault="0073246C" w:rsidP="00EA2B1D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73246C" w:rsidRPr="00CE5CB9" w:rsidRDefault="0073246C" w:rsidP="00EA2B1D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E5CB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Позапрошлый период, балл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E5CB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Предшествующий период, балл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E5CB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Отчетный период, балл</w:t>
            </w:r>
          </w:p>
        </w:tc>
      </w:tr>
      <w:tr w:rsidR="0073246C" w:rsidRPr="00CE51ED" w:rsidTr="0073246C">
        <w:trPr>
          <w:trHeight w:val="229"/>
        </w:trPr>
        <w:tc>
          <w:tcPr>
            <w:tcW w:w="9825" w:type="dxa"/>
            <w:gridSpan w:val="5"/>
            <w:shd w:val="clear" w:color="auto" w:fill="FFFFFF"/>
          </w:tcPr>
          <w:p w:rsidR="0073246C" w:rsidRPr="00CE5CB9" w:rsidRDefault="0073246C" w:rsidP="00EA2B1D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E5CB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Программы высшего образования</w:t>
            </w:r>
          </w:p>
        </w:tc>
      </w:tr>
      <w:tr w:rsidR="0073246C" w:rsidRPr="00CE51ED" w:rsidTr="0073246C">
        <w:trPr>
          <w:trHeight w:val="229"/>
        </w:trPr>
        <w:tc>
          <w:tcPr>
            <w:tcW w:w="3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40.05.04 Судебная и прокурорская деятельность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3246C" w:rsidRPr="00E5359C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5359C">
              <w:rPr>
                <w:rFonts w:ascii="Times New Roman" w:eastAsia="Arial Unicode MS" w:hAnsi="Times New Roman"/>
                <w:sz w:val="20"/>
                <w:szCs w:val="20"/>
              </w:rPr>
              <w:t>4,3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E5359C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5359C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6C" w:rsidRPr="00E5359C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E5359C">
              <w:rPr>
                <w:rFonts w:ascii="Times New Roman" w:eastAsia="Arial Unicode MS" w:hAnsi="Times New Roman"/>
                <w:b/>
                <w:sz w:val="20"/>
                <w:szCs w:val="20"/>
              </w:rPr>
              <w:t>4,24</w:t>
            </w:r>
          </w:p>
        </w:tc>
      </w:tr>
      <w:tr w:rsidR="0073246C" w:rsidRPr="00CE51ED" w:rsidTr="0073246C">
        <w:trPr>
          <w:trHeight w:val="229"/>
        </w:trPr>
        <w:tc>
          <w:tcPr>
            <w:tcW w:w="3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40.05.04 Судебная и прокурорская деятельность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E5CB9">
              <w:rPr>
                <w:rFonts w:ascii="Times New Roman" w:eastAsia="Arial Unicode MS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6C" w:rsidRPr="00E5359C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5359C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3,78</w:t>
            </w:r>
          </w:p>
        </w:tc>
      </w:tr>
      <w:tr w:rsidR="0073246C" w:rsidRPr="00CE51ED" w:rsidTr="0073246C">
        <w:trPr>
          <w:trHeight w:val="229"/>
        </w:trPr>
        <w:tc>
          <w:tcPr>
            <w:tcW w:w="3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 Юриспруденция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3246C" w:rsidRPr="00E5359C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5359C">
              <w:rPr>
                <w:rFonts w:ascii="Times New Roman" w:eastAsia="Arial Unicode MS" w:hAnsi="Times New Roman"/>
                <w:sz w:val="20"/>
                <w:szCs w:val="20"/>
              </w:rPr>
              <w:t>4,41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E5359C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5359C">
              <w:rPr>
                <w:rFonts w:ascii="Times New Roman" w:eastAsia="Arial Unicode MS" w:hAnsi="Times New Roman"/>
                <w:sz w:val="20"/>
                <w:szCs w:val="20"/>
              </w:rPr>
              <w:t>4,25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6C" w:rsidRPr="00E5359C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E5359C">
              <w:rPr>
                <w:rFonts w:ascii="Times New Roman" w:eastAsia="Arial Unicode MS" w:hAnsi="Times New Roman"/>
                <w:b/>
                <w:sz w:val="20"/>
                <w:szCs w:val="20"/>
              </w:rPr>
              <w:t>4,26</w:t>
            </w:r>
          </w:p>
        </w:tc>
      </w:tr>
      <w:tr w:rsidR="0073246C" w:rsidRPr="00CE51ED" w:rsidTr="0073246C">
        <w:trPr>
          <w:trHeight w:val="229"/>
        </w:trPr>
        <w:tc>
          <w:tcPr>
            <w:tcW w:w="9825" w:type="dxa"/>
            <w:gridSpan w:val="5"/>
            <w:shd w:val="clear" w:color="auto" w:fill="FFFFFF"/>
          </w:tcPr>
          <w:p w:rsidR="0073246C" w:rsidRPr="00CE5CB9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E5CB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Программы среднего профессионального образования</w:t>
            </w:r>
          </w:p>
        </w:tc>
      </w:tr>
      <w:tr w:rsidR="0073246C" w:rsidRPr="00CE51ED" w:rsidTr="0073246C">
        <w:trPr>
          <w:trHeight w:val="242"/>
        </w:trPr>
        <w:tc>
          <w:tcPr>
            <w:tcW w:w="3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CB9">
              <w:rPr>
                <w:rFonts w:ascii="Times New Roman" w:hAnsi="Times New Roman" w:cs="Times New Roman"/>
                <w:bCs/>
                <w:sz w:val="20"/>
                <w:szCs w:val="20"/>
              </w:rPr>
              <w:t>40.02.04</w:t>
            </w:r>
          </w:p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Юриспруденция</w:t>
            </w:r>
            <w:r w:rsidRPr="00CE5C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5CB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направленность: юри</w:t>
            </w:r>
            <w:proofErr w:type="gramStart"/>
            <w:r w:rsidRPr="00CE5CB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ст в сф</w:t>
            </w:r>
            <w:proofErr w:type="gramEnd"/>
            <w:r w:rsidRPr="00CE5CB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ере правового обеспечения организаций и граждан</w:t>
            </w:r>
            <w:r w:rsidRPr="00CE5C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5C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уровень образования: основное общее образование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E5CB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6C" w:rsidRPr="00E5359C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5359C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4,71 </w:t>
            </w:r>
          </w:p>
        </w:tc>
      </w:tr>
      <w:tr w:rsidR="0073246C" w:rsidRPr="00CE51ED" w:rsidTr="0073246C">
        <w:trPr>
          <w:trHeight w:val="242"/>
        </w:trPr>
        <w:tc>
          <w:tcPr>
            <w:tcW w:w="3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CB9">
              <w:rPr>
                <w:rFonts w:ascii="Times New Roman" w:hAnsi="Times New Roman" w:cs="Times New Roman"/>
                <w:bCs/>
                <w:sz w:val="20"/>
                <w:szCs w:val="20"/>
              </w:rPr>
              <w:t>40.02.04 Юриспруденция</w:t>
            </w:r>
            <w:r w:rsidRPr="00CE5C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5CB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направленность: юри</w:t>
            </w:r>
            <w:proofErr w:type="gramStart"/>
            <w:r w:rsidRPr="00CE5CB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ст в сф</w:t>
            </w:r>
            <w:proofErr w:type="gramEnd"/>
            <w:r w:rsidRPr="00CE5CB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ере правового обеспечения организаций и граждан</w:t>
            </w:r>
            <w:r w:rsidRPr="00CE5C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5C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уровень образования: среднее общее</w:t>
            </w:r>
            <w:r w:rsidRPr="00CE5C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5C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образование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E5CB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6C" w:rsidRPr="00E5359C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5359C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4,59</w:t>
            </w:r>
          </w:p>
        </w:tc>
      </w:tr>
      <w:tr w:rsidR="0073246C" w:rsidRPr="00CE51ED" w:rsidTr="0073246C">
        <w:trPr>
          <w:trHeight w:val="242"/>
        </w:trPr>
        <w:tc>
          <w:tcPr>
            <w:tcW w:w="3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C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40.02.02 Правоохранительная деятельность</w:t>
            </w:r>
          </w:p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(базовая подготовка) уровень образования: основное общее образование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3246C" w:rsidRPr="00CE5CB9" w:rsidRDefault="0073246C" w:rsidP="00EA2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6C" w:rsidRPr="00CE5CB9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E5CB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3246C" w:rsidRPr="00E5359C" w:rsidRDefault="0073246C" w:rsidP="00EA2B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5359C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4,76</w:t>
            </w:r>
          </w:p>
        </w:tc>
      </w:tr>
    </w:tbl>
    <w:p w:rsidR="0073246C" w:rsidRDefault="0073246C" w:rsidP="0073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E87" w:rsidRDefault="00F12E87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E87">
        <w:rPr>
          <w:rFonts w:ascii="Times New Roman" w:hAnsi="Times New Roman" w:cs="Times New Roman"/>
          <w:b/>
          <w:sz w:val="24"/>
          <w:szCs w:val="24"/>
        </w:rPr>
        <w:t>Вывод:</w:t>
      </w:r>
      <w:r w:rsidRPr="006A1B9A">
        <w:rPr>
          <w:rFonts w:ascii="Times New Roman" w:hAnsi="Times New Roman" w:cs="Times New Roman"/>
          <w:sz w:val="24"/>
          <w:szCs w:val="24"/>
        </w:rPr>
        <w:t xml:space="preserve"> Полученные данные свидетельствуют о </w:t>
      </w:r>
      <w:r w:rsidR="008C3D66">
        <w:rPr>
          <w:rFonts w:ascii="Times New Roman" w:hAnsi="Times New Roman" w:cs="Times New Roman"/>
          <w:sz w:val="24"/>
          <w:szCs w:val="24"/>
        </w:rPr>
        <w:t>значительной</w:t>
      </w:r>
      <w:r w:rsidRPr="006A1B9A">
        <w:rPr>
          <w:rFonts w:ascii="Times New Roman" w:hAnsi="Times New Roman" w:cs="Times New Roman"/>
          <w:sz w:val="24"/>
          <w:szCs w:val="24"/>
        </w:rPr>
        <w:t xml:space="preserve"> степени удовлетворенности </w:t>
      </w:r>
      <w:proofErr w:type="gramStart"/>
      <w:r w:rsidRPr="00E644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6444A">
        <w:t xml:space="preserve"> </w:t>
      </w:r>
      <w:r w:rsidRPr="00E6444A">
        <w:rPr>
          <w:rFonts w:ascii="Times New Roman" w:hAnsi="Times New Roman" w:cs="Times New Roman"/>
          <w:sz w:val="24"/>
          <w:szCs w:val="24"/>
        </w:rPr>
        <w:t>осваивающих основные профессиональные образовательные программы высшего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44A">
        <w:rPr>
          <w:rFonts w:ascii="Times New Roman" w:hAnsi="Times New Roman" w:cs="Times New Roman"/>
          <w:sz w:val="24"/>
          <w:szCs w:val="24"/>
        </w:rPr>
        <w:t xml:space="preserve"> условиями, содержанием, организацией и качеством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08B" w:rsidRPr="006A1B9A" w:rsidRDefault="002E208B" w:rsidP="002E2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08B" w:rsidRPr="006A1B9A" w:rsidRDefault="002E208B" w:rsidP="002E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08B" w:rsidRPr="007B6DAA" w:rsidRDefault="002E208B" w:rsidP="00F1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208B" w:rsidRPr="007B6DAA" w:rsidSect="0070436C">
      <w:pgSz w:w="16838" w:h="11906" w:orient="landscape"/>
      <w:pgMar w:top="992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4pt;height:9.4pt;visibility:visible;mso-wrap-style:square" o:bullet="t">
        <v:imagedata r:id="rId1" o:title=""/>
      </v:shape>
    </w:pict>
  </w:numPicBullet>
  <w:abstractNum w:abstractNumId="0">
    <w:nsid w:val="0CE2633B"/>
    <w:multiLevelType w:val="hybridMultilevel"/>
    <w:tmpl w:val="3D08A466"/>
    <w:lvl w:ilvl="0" w:tplc="033A25E0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A1152E4"/>
    <w:multiLevelType w:val="hybridMultilevel"/>
    <w:tmpl w:val="4F54D4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9245F"/>
    <w:multiLevelType w:val="hybridMultilevel"/>
    <w:tmpl w:val="94646BE4"/>
    <w:lvl w:ilvl="0" w:tplc="B44E8D5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E8D50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853E3"/>
    <w:multiLevelType w:val="hybridMultilevel"/>
    <w:tmpl w:val="70D631BA"/>
    <w:lvl w:ilvl="0" w:tplc="20BC1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08B"/>
    <w:rsid w:val="00085439"/>
    <w:rsid w:val="00091F5F"/>
    <w:rsid w:val="000928CF"/>
    <w:rsid w:val="000A47DA"/>
    <w:rsid w:val="000F3962"/>
    <w:rsid w:val="00106FA4"/>
    <w:rsid w:val="00132A15"/>
    <w:rsid w:val="001A4557"/>
    <w:rsid w:val="002B1A9A"/>
    <w:rsid w:val="002E208B"/>
    <w:rsid w:val="00352F59"/>
    <w:rsid w:val="003D1129"/>
    <w:rsid w:val="003D64D2"/>
    <w:rsid w:val="004364EA"/>
    <w:rsid w:val="00460B60"/>
    <w:rsid w:val="004E6433"/>
    <w:rsid w:val="00657FA9"/>
    <w:rsid w:val="00692AE6"/>
    <w:rsid w:val="006A0C19"/>
    <w:rsid w:val="0070436C"/>
    <w:rsid w:val="007275D8"/>
    <w:rsid w:val="0073246C"/>
    <w:rsid w:val="00764F2F"/>
    <w:rsid w:val="007B6DAA"/>
    <w:rsid w:val="008072F8"/>
    <w:rsid w:val="00845651"/>
    <w:rsid w:val="0087006B"/>
    <w:rsid w:val="008C3D66"/>
    <w:rsid w:val="00906B84"/>
    <w:rsid w:val="00933B34"/>
    <w:rsid w:val="00966E3F"/>
    <w:rsid w:val="009D48D8"/>
    <w:rsid w:val="00A342CF"/>
    <w:rsid w:val="00A67607"/>
    <w:rsid w:val="00AA1AC4"/>
    <w:rsid w:val="00AF6ED6"/>
    <w:rsid w:val="00B32DD5"/>
    <w:rsid w:val="00B50FD3"/>
    <w:rsid w:val="00C44FFA"/>
    <w:rsid w:val="00C46238"/>
    <w:rsid w:val="00D353BC"/>
    <w:rsid w:val="00DC1E7C"/>
    <w:rsid w:val="00E044B9"/>
    <w:rsid w:val="00E358FD"/>
    <w:rsid w:val="00EB33B0"/>
    <w:rsid w:val="00EC30B4"/>
    <w:rsid w:val="00EF0F80"/>
    <w:rsid w:val="00F12E87"/>
    <w:rsid w:val="00F66693"/>
    <w:rsid w:val="00FC708D"/>
    <w:rsid w:val="00FD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E208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E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УККО</dc:creator>
  <cp:lastModifiedBy>Пользователь</cp:lastModifiedBy>
  <cp:revision>5</cp:revision>
  <cp:lastPrinted>2023-08-14T06:16:00Z</cp:lastPrinted>
  <dcterms:created xsi:type="dcterms:W3CDTF">2025-09-03T04:43:00Z</dcterms:created>
  <dcterms:modified xsi:type="dcterms:W3CDTF">2025-09-03T04:56:00Z</dcterms:modified>
</cp:coreProperties>
</file>