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86" w:rsidRPr="00E73386" w:rsidRDefault="00E73386" w:rsidP="00E73386">
      <w:pPr>
        <w:pStyle w:val="a3"/>
        <w:spacing w:after="0" w:afterAutospacing="0"/>
        <w:jc w:val="center"/>
        <w:rPr>
          <w:sz w:val="28"/>
          <w:szCs w:val="21"/>
        </w:rPr>
      </w:pPr>
      <w:bookmarkStart w:id="0" w:name="_GoBack"/>
      <w:bookmarkEnd w:id="0"/>
      <w:r w:rsidRPr="00E73386">
        <w:rPr>
          <w:rStyle w:val="a4"/>
          <w:sz w:val="28"/>
          <w:szCs w:val="21"/>
        </w:rPr>
        <w:t>ПРАВИЛА ПРИЕМА НА ОБУЧЕНИЕ В ФЕДЕРАЛЬНОЕ ГОСУДАРСТВЕННОЕ БЮДЖЕТНОЕ ОБРАЗОВАТЕЛЬНОЕ УЧРЕЖДЕНИЕ ВЫСШЕГО ОБРАЗОВАНИЯ «САРАТОВСКАЯ ГОСУДАРСТВЕННАЯ ЮРИДИЧЕСКАЯ АКАДЕМИЯ» ПО ОБРАЗОВАТЕЛЬНЫМ ПРОГРАММАМ ВЫСШЕГО ОБРАЗОВАНИЯ – ПРОГРАММАМ БАКАЛАВРИАТА, ПРОГРАММАМ СПЕЦИАЛИТЕТА, ПРОГРАММАМ МАГИСТРАТУРЫ В 2018/19 УЧЕБНОМ ГОДУ</w:t>
      </w:r>
    </w:p>
    <w:p w:rsidR="00E73386" w:rsidRPr="00E73386" w:rsidRDefault="00E73386" w:rsidP="00E73386">
      <w:pPr>
        <w:pStyle w:val="consplusnormal"/>
        <w:shd w:val="clear" w:color="auto" w:fill="FFFFFF"/>
        <w:jc w:val="center"/>
        <w:rPr>
          <w:sz w:val="28"/>
          <w:szCs w:val="21"/>
        </w:rPr>
      </w:pPr>
      <w:r w:rsidRPr="00E73386">
        <w:rPr>
          <w:i/>
          <w:iCs/>
          <w:sz w:val="28"/>
          <w:szCs w:val="21"/>
        </w:rPr>
        <w:t>приняты на заседании ученого совета ФГБОУ ВО</w:t>
      </w:r>
      <w:r w:rsidRPr="00E73386">
        <w:rPr>
          <w:sz w:val="28"/>
          <w:szCs w:val="21"/>
        </w:rPr>
        <w:br/>
      </w:r>
      <w:r w:rsidRPr="00E73386">
        <w:rPr>
          <w:i/>
          <w:iCs/>
          <w:sz w:val="28"/>
          <w:szCs w:val="21"/>
        </w:rPr>
        <w:t>«Саратовская государственная юридическая академия»</w:t>
      </w:r>
      <w:r w:rsidRPr="00E73386">
        <w:rPr>
          <w:sz w:val="28"/>
          <w:szCs w:val="21"/>
        </w:rPr>
        <w:br/>
      </w:r>
      <w:r w:rsidRPr="00E73386">
        <w:rPr>
          <w:i/>
          <w:iCs/>
          <w:sz w:val="28"/>
          <w:szCs w:val="21"/>
        </w:rPr>
        <w:t>протокол № 10 от 12.09.2017 г.</w:t>
      </w:r>
    </w:p>
    <w:p w:rsidR="00E73386" w:rsidRPr="00E73386" w:rsidRDefault="00E73386" w:rsidP="00E73386">
      <w:pPr>
        <w:pStyle w:val="a3"/>
        <w:spacing w:after="0" w:afterAutospacing="0"/>
        <w:jc w:val="center"/>
        <w:rPr>
          <w:sz w:val="28"/>
          <w:szCs w:val="21"/>
        </w:rPr>
      </w:pPr>
      <w:r w:rsidRPr="00E73386">
        <w:rPr>
          <w:rStyle w:val="a4"/>
          <w:sz w:val="28"/>
          <w:szCs w:val="21"/>
        </w:rPr>
        <w:t>I. Общие положения</w:t>
      </w:r>
    </w:p>
    <w:p w:rsidR="00E73386" w:rsidRPr="00E73386" w:rsidRDefault="00E73386" w:rsidP="00E73386">
      <w:pPr>
        <w:pStyle w:val="a3"/>
        <w:spacing w:after="0" w:afterAutospacing="0"/>
        <w:jc w:val="both"/>
        <w:rPr>
          <w:sz w:val="28"/>
          <w:szCs w:val="21"/>
        </w:rPr>
      </w:pPr>
      <w:r w:rsidRPr="00E73386">
        <w:rPr>
          <w:rStyle w:val="a4"/>
          <w:sz w:val="28"/>
          <w:szCs w:val="21"/>
        </w:rPr>
        <w:t> </w:t>
      </w:r>
    </w:p>
    <w:p w:rsidR="00E73386" w:rsidRPr="00E73386" w:rsidRDefault="00E73386" w:rsidP="00E73386">
      <w:pPr>
        <w:pStyle w:val="a3"/>
        <w:spacing w:before="0" w:beforeAutospacing="0" w:after="0" w:afterAutospacing="0"/>
        <w:ind w:right="20" w:firstLine="593"/>
        <w:jc w:val="both"/>
        <w:rPr>
          <w:sz w:val="28"/>
          <w:szCs w:val="21"/>
        </w:rPr>
      </w:pPr>
      <w:r w:rsidRPr="00E73386">
        <w:rPr>
          <w:sz w:val="28"/>
          <w:szCs w:val="21"/>
        </w:rPr>
        <w:t xml:space="preserve">1. Настоящие Правила приема на обучение по образовательным программам высшего образования – программам </w:t>
      </w:r>
      <w:proofErr w:type="spellStart"/>
      <w:r w:rsidRPr="00E73386">
        <w:rPr>
          <w:sz w:val="28"/>
          <w:szCs w:val="21"/>
        </w:rPr>
        <w:t>бакалавриата</w:t>
      </w:r>
      <w:proofErr w:type="spellEnd"/>
      <w:r w:rsidRPr="00E73386">
        <w:rPr>
          <w:sz w:val="28"/>
          <w:szCs w:val="21"/>
        </w:rPr>
        <w:t xml:space="preserve">, программам </w:t>
      </w:r>
      <w:proofErr w:type="spellStart"/>
      <w:r w:rsidRPr="00E73386">
        <w:rPr>
          <w:sz w:val="28"/>
          <w:szCs w:val="21"/>
        </w:rPr>
        <w:t>специалитета</w:t>
      </w:r>
      <w:proofErr w:type="spellEnd"/>
      <w:r w:rsidRPr="00E73386">
        <w:rPr>
          <w:sz w:val="28"/>
          <w:szCs w:val="21"/>
        </w:rPr>
        <w:t xml:space="preserve">, программам магистратуры в ФГБОУ ВО «Саратовская государственная юридическая академия» (далее – Правила приема)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rsidRPr="00E73386">
        <w:rPr>
          <w:sz w:val="28"/>
          <w:szCs w:val="21"/>
        </w:rPr>
        <w:t>бакалавриата</w:t>
      </w:r>
      <w:proofErr w:type="spellEnd"/>
      <w:r w:rsidRPr="00E73386">
        <w:rPr>
          <w:sz w:val="28"/>
          <w:szCs w:val="21"/>
        </w:rPr>
        <w:t xml:space="preserve">, программам </w:t>
      </w:r>
      <w:proofErr w:type="spellStart"/>
      <w:r w:rsidRPr="00E73386">
        <w:rPr>
          <w:sz w:val="28"/>
          <w:szCs w:val="21"/>
        </w:rPr>
        <w:t>специалитета</w:t>
      </w:r>
      <w:proofErr w:type="spellEnd"/>
      <w:r w:rsidRPr="00E73386">
        <w:rPr>
          <w:sz w:val="28"/>
          <w:szCs w:val="21"/>
        </w:rPr>
        <w:t xml:space="preserve"> и программам магистратуры (далее соответственно – программы </w:t>
      </w:r>
      <w:proofErr w:type="spellStart"/>
      <w:r w:rsidRPr="00E73386">
        <w:rPr>
          <w:sz w:val="28"/>
          <w:szCs w:val="21"/>
        </w:rPr>
        <w:t>бакалавриата</w:t>
      </w:r>
      <w:proofErr w:type="spellEnd"/>
      <w:r w:rsidRPr="00E73386">
        <w:rPr>
          <w:sz w:val="28"/>
          <w:szCs w:val="21"/>
        </w:rPr>
        <w:t xml:space="preserve">, программы </w:t>
      </w:r>
      <w:proofErr w:type="spellStart"/>
      <w:r w:rsidRPr="00E73386">
        <w:rPr>
          <w:sz w:val="28"/>
          <w:szCs w:val="21"/>
        </w:rPr>
        <w:t>специалитета</w:t>
      </w:r>
      <w:proofErr w:type="spellEnd"/>
      <w:r w:rsidRPr="00E73386">
        <w:rPr>
          <w:sz w:val="28"/>
          <w:szCs w:val="21"/>
        </w:rPr>
        <w:t>, программы магистратуры) в ФГБОУ ВО «Саратовская государственная юридическая академия» (далее – Академия).</w:t>
      </w:r>
    </w:p>
    <w:p w:rsidR="00E73386" w:rsidRPr="00E73386" w:rsidRDefault="00E73386" w:rsidP="00E73386">
      <w:pPr>
        <w:pStyle w:val="a3"/>
        <w:spacing w:before="0" w:beforeAutospacing="0" w:after="0" w:afterAutospacing="0"/>
        <w:ind w:right="20" w:firstLine="593"/>
        <w:jc w:val="both"/>
        <w:rPr>
          <w:sz w:val="28"/>
          <w:szCs w:val="21"/>
        </w:rPr>
      </w:pPr>
      <w:r w:rsidRPr="00E73386">
        <w:rPr>
          <w:sz w:val="28"/>
          <w:szCs w:val="21"/>
        </w:rPr>
        <w:t xml:space="preserve">2. Академия объявляет прием на обучение по программам </w:t>
      </w:r>
      <w:proofErr w:type="spellStart"/>
      <w:r w:rsidRPr="00E73386">
        <w:rPr>
          <w:sz w:val="28"/>
          <w:szCs w:val="21"/>
        </w:rPr>
        <w:t>бакалавриата</w:t>
      </w:r>
      <w:proofErr w:type="spellEnd"/>
      <w:r w:rsidRPr="00E73386">
        <w:rPr>
          <w:sz w:val="28"/>
          <w:szCs w:val="21"/>
        </w:rPr>
        <w:t xml:space="preserve">, программам </w:t>
      </w:r>
      <w:proofErr w:type="spellStart"/>
      <w:r w:rsidRPr="00E73386">
        <w:rPr>
          <w:sz w:val="28"/>
          <w:szCs w:val="21"/>
        </w:rPr>
        <w:t>специалитета</w:t>
      </w:r>
      <w:proofErr w:type="spellEnd"/>
      <w:r w:rsidRPr="00E73386">
        <w:rPr>
          <w:sz w:val="28"/>
          <w:szCs w:val="21"/>
        </w:rPr>
        <w:t>, программам магистратуры (далее соответственно – прием на обучение, образовательные программы) на основании лицензии на осуществление образовательной деятельности по соответствующим образовательным программам.</w:t>
      </w:r>
    </w:p>
    <w:p w:rsidR="00E73386" w:rsidRPr="00E73386" w:rsidRDefault="00E73386" w:rsidP="00E73386">
      <w:pPr>
        <w:pStyle w:val="a3"/>
        <w:spacing w:before="0" w:beforeAutospacing="0" w:after="0" w:afterAutospacing="0"/>
        <w:ind w:right="20" w:firstLine="593"/>
        <w:jc w:val="both"/>
        <w:rPr>
          <w:rFonts w:ascii="Arial" w:hAnsi="Arial" w:cs="Arial"/>
          <w:sz w:val="21"/>
          <w:szCs w:val="21"/>
        </w:rPr>
      </w:pPr>
    </w:p>
    <w:tbl>
      <w:tblPr>
        <w:tblStyle w:val="a5"/>
        <w:tblW w:w="10768" w:type="dxa"/>
        <w:tblLook w:val="04A0" w:firstRow="1" w:lastRow="0" w:firstColumn="1" w:lastColumn="0" w:noHBand="0" w:noVBand="1"/>
      </w:tblPr>
      <w:tblGrid>
        <w:gridCol w:w="3115"/>
        <w:gridCol w:w="3684"/>
        <w:gridCol w:w="3969"/>
      </w:tblGrid>
      <w:tr w:rsidR="00E73386" w:rsidRPr="00E73386" w:rsidTr="001547DD">
        <w:tc>
          <w:tcPr>
            <w:tcW w:w="3115" w:type="dxa"/>
          </w:tcPr>
          <w:p w:rsidR="00E73386" w:rsidRPr="00E73386" w:rsidRDefault="00E73386" w:rsidP="00E73386">
            <w:pPr>
              <w:spacing w:before="225" w:after="225" w:line="360" w:lineRule="atLeast"/>
              <w:rPr>
                <w:rFonts w:ascii="Times New Roman" w:hAnsi="Times New Roman" w:cs="Times New Roman"/>
                <w:sz w:val="28"/>
                <w:szCs w:val="21"/>
              </w:rPr>
            </w:pPr>
            <w:r w:rsidRPr="00E73386">
              <w:rPr>
                <w:rStyle w:val="a4"/>
                <w:rFonts w:ascii="Times New Roman" w:hAnsi="Times New Roman" w:cs="Times New Roman"/>
                <w:sz w:val="28"/>
                <w:szCs w:val="21"/>
              </w:rPr>
              <w:t>Направление подготовки, специальность</w:t>
            </w:r>
          </w:p>
        </w:tc>
        <w:tc>
          <w:tcPr>
            <w:tcW w:w="3684" w:type="dxa"/>
          </w:tcPr>
          <w:p w:rsidR="00E73386" w:rsidRPr="00E73386" w:rsidRDefault="00E73386" w:rsidP="00E73386">
            <w:pPr>
              <w:spacing w:before="225" w:after="225" w:line="360" w:lineRule="atLeast"/>
              <w:rPr>
                <w:rFonts w:ascii="Times New Roman" w:hAnsi="Times New Roman" w:cs="Times New Roman"/>
                <w:sz w:val="28"/>
                <w:szCs w:val="21"/>
              </w:rPr>
            </w:pPr>
            <w:r w:rsidRPr="00E73386">
              <w:rPr>
                <w:rStyle w:val="a4"/>
                <w:rFonts w:ascii="Times New Roman" w:hAnsi="Times New Roman" w:cs="Times New Roman"/>
                <w:sz w:val="28"/>
                <w:szCs w:val="21"/>
              </w:rPr>
              <w:t>Форма обучения</w:t>
            </w:r>
          </w:p>
        </w:tc>
        <w:tc>
          <w:tcPr>
            <w:tcW w:w="3969" w:type="dxa"/>
          </w:tcPr>
          <w:p w:rsidR="00E73386" w:rsidRPr="00E73386" w:rsidRDefault="00E73386" w:rsidP="00E73386">
            <w:pPr>
              <w:spacing w:before="225" w:after="225" w:line="360" w:lineRule="atLeast"/>
              <w:rPr>
                <w:rFonts w:ascii="Times New Roman" w:hAnsi="Times New Roman" w:cs="Times New Roman"/>
                <w:sz w:val="28"/>
                <w:szCs w:val="21"/>
              </w:rPr>
            </w:pPr>
            <w:r w:rsidRPr="00E73386">
              <w:rPr>
                <w:rStyle w:val="a4"/>
                <w:rFonts w:ascii="Times New Roman" w:hAnsi="Times New Roman" w:cs="Times New Roman"/>
                <w:sz w:val="28"/>
                <w:szCs w:val="21"/>
              </w:rPr>
              <w:t>Источник финансирования</w:t>
            </w:r>
          </w:p>
        </w:tc>
      </w:tr>
      <w:tr w:rsidR="00E73386" w:rsidRPr="00E73386" w:rsidTr="001547DD">
        <w:tc>
          <w:tcPr>
            <w:tcW w:w="10768" w:type="dxa"/>
            <w:gridSpan w:val="3"/>
          </w:tcPr>
          <w:p w:rsidR="00E73386" w:rsidRPr="00E73386" w:rsidRDefault="00E73386">
            <w:pPr>
              <w:rPr>
                <w:rFonts w:ascii="Times New Roman" w:hAnsi="Times New Roman" w:cs="Times New Roman"/>
                <w:sz w:val="28"/>
              </w:rPr>
            </w:pPr>
            <w:r w:rsidRPr="00E73386">
              <w:rPr>
                <w:rStyle w:val="a4"/>
                <w:rFonts w:ascii="Times New Roman" w:hAnsi="Times New Roman" w:cs="Times New Roman"/>
                <w:sz w:val="28"/>
                <w:szCs w:val="21"/>
                <w:shd w:val="clear" w:color="auto" w:fill="FFFFFF"/>
              </w:rPr>
              <w:t xml:space="preserve">Программы </w:t>
            </w:r>
            <w:proofErr w:type="spellStart"/>
            <w:r w:rsidRPr="00E73386">
              <w:rPr>
                <w:rStyle w:val="a4"/>
                <w:rFonts w:ascii="Times New Roman" w:hAnsi="Times New Roman" w:cs="Times New Roman"/>
                <w:sz w:val="28"/>
                <w:szCs w:val="21"/>
                <w:shd w:val="clear" w:color="auto" w:fill="FFFFFF"/>
              </w:rPr>
              <w:t>бакалавриата</w:t>
            </w:r>
            <w:proofErr w:type="spellEnd"/>
          </w:p>
        </w:tc>
      </w:tr>
      <w:tr w:rsidR="00E73386" w:rsidRPr="00E73386" w:rsidTr="001547DD">
        <w:tc>
          <w:tcPr>
            <w:tcW w:w="3115" w:type="dxa"/>
            <w:vMerge w:val="restart"/>
          </w:tcPr>
          <w:p w:rsidR="00E73386" w:rsidRPr="00E73386" w:rsidRDefault="00E73386" w:rsidP="00E73386">
            <w:pPr>
              <w:pStyle w:val="a3"/>
              <w:spacing w:before="0" w:beforeAutospacing="0" w:after="0" w:afterAutospacing="0"/>
              <w:ind w:right="20"/>
              <w:rPr>
                <w:sz w:val="28"/>
                <w:szCs w:val="21"/>
              </w:rPr>
            </w:pPr>
            <w:r w:rsidRPr="00E73386">
              <w:rPr>
                <w:sz w:val="28"/>
                <w:szCs w:val="21"/>
              </w:rPr>
              <w:t>Направление подготовки</w:t>
            </w:r>
          </w:p>
          <w:p w:rsidR="00E73386" w:rsidRPr="00E73386" w:rsidRDefault="00E73386" w:rsidP="00E73386">
            <w:pPr>
              <w:pStyle w:val="a3"/>
              <w:spacing w:before="0" w:beforeAutospacing="0" w:after="0" w:afterAutospacing="0"/>
              <w:ind w:right="20"/>
              <w:rPr>
                <w:sz w:val="28"/>
                <w:szCs w:val="21"/>
              </w:rPr>
            </w:pPr>
            <w:r w:rsidRPr="00E73386">
              <w:rPr>
                <w:sz w:val="28"/>
                <w:szCs w:val="21"/>
              </w:rPr>
              <w:t>40.03.01 Юриспруденция</w:t>
            </w:r>
          </w:p>
          <w:p w:rsidR="00E73386" w:rsidRPr="00E73386" w:rsidRDefault="00E73386" w:rsidP="00E73386">
            <w:pPr>
              <w:rPr>
                <w:rFonts w:ascii="Times New Roman" w:hAnsi="Times New Roman" w:cs="Times New Roman"/>
                <w:sz w:val="28"/>
              </w:rPr>
            </w:pPr>
          </w:p>
        </w:tc>
        <w:tc>
          <w:tcPr>
            <w:tcW w:w="3684" w:type="dxa"/>
            <w:vMerge w:val="restart"/>
          </w:tcPr>
          <w:p w:rsidR="00E73386" w:rsidRPr="00E73386" w:rsidRDefault="00E73386" w:rsidP="00E73386">
            <w:pPr>
              <w:rPr>
                <w:rFonts w:ascii="Times New Roman" w:hAnsi="Times New Roman" w:cs="Times New Roman"/>
                <w:sz w:val="28"/>
              </w:rPr>
            </w:pPr>
            <w:r w:rsidRPr="00E73386">
              <w:rPr>
                <w:rFonts w:ascii="Times New Roman" w:hAnsi="Times New Roman" w:cs="Times New Roman"/>
                <w:sz w:val="28"/>
                <w:szCs w:val="21"/>
                <w:shd w:val="clear" w:color="auto" w:fill="FFFFFF"/>
              </w:rPr>
              <w:t>очная*</w:t>
            </w:r>
          </w:p>
        </w:tc>
        <w:tc>
          <w:tcPr>
            <w:tcW w:w="3969" w:type="dxa"/>
          </w:tcPr>
          <w:p w:rsidR="00E73386" w:rsidRPr="00E73386" w:rsidRDefault="00E73386" w:rsidP="00E73386">
            <w:pPr>
              <w:spacing w:before="225" w:after="225" w:line="360" w:lineRule="atLeast"/>
              <w:rPr>
                <w:rFonts w:ascii="Times New Roman" w:hAnsi="Times New Roman" w:cs="Times New Roman"/>
                <w:sz w:val="28"/>
                <w:szCs w:val="21"/>
              </w:rPr>
            </w:pPr>
            <w:r w:rsidRPr="00E73386">
              <w:rPr>
                <w:rFonts w:ascii="Times New Roman" w:hAnsi="Times New Roman" w:cs="Times New Roman"/>
                <w:sz w:val="28"/>
                <w:szCs w:val="21"/>
              </w:rPr>
              <w:t>за счет бюджетных ассигнований</w:t>
            </w:r>
          </w:p>
        </w:tc>
      </w:tr>
      <w:tr w:rsidR="00E73386" w:rsidRPr="00E73386" w:rsidTr="001547DD">
        <w:trPr>
          <w:trHeight w:val="704"/>
        </w:trPr>
        <w:tc>
          <w:tcPr>
            <w:tcW w:w="3115" w:type="dxa"/>
            <w:vMerge/>
          </w:tcPr>
          <w:p w:rsidR="00E73386" w:rsidRPr="00E73386" w:rsidRDefault="00E73386" w:rsidP="00E73386">
            <w:pPr>
              <w:rPr>
                <w:rFonts w:ascii="Times New Roman" w:hAnsi="Times New Roman" w:cs="Times New Roman"/>
                <w:sz w:val="28"/>
              </w:rPr>
            </w:pPr>
          </w:p>
        </w:tc>
        <w:tc>
          <w:tcPr>
            <w:tcW w:w="3684" w:type="dxa"/>
            <w:vMerge/>
          </w:tcPr>
          <w:p w:rsidR="00E73386" w:rsidRPr="00E73386" w:rsidRDefault="00E73386" w:rsidP="00E73386">
            <w:pPr>
              <w:rPr>
                <w:rFonts w:ascii="Times New Roman" w:hAnsi="Times New Roman" w:cs="Times New Roman"/>
                <w:sz w:val="28"/>
              </w:rPr>
            </w:pPr>
          </w:p>
        </w:tc>
        <w:tc>
          <w:tcPr>
            <w:tcW w:w="3969" w:type="dxa"/>
          </w:tcPr>
          <w:p w:rsidR="00E73386" w:rsidRPr="00E73386" w:rsidRDefault="00E73386" w:rsidP="00E73386">
            <w:pPr>
              <w:spacing w:before="225" w:after="225" w:line="360" w:lineRule="atLeast"/>
              <w:rPr>
                <w:rFonts w:ascii="Times New Roman" w:hAnsi="Times New Roman" w:cs="Times New Roman"/>
                <w:sz w:val="28"/>
                <w:szCs w:val="21"/>
              </w:rPr>
            </w:pPr>
            <w:r w:rsidRPr="00E73386">
              <w:rPr>
                <w:rFonts w:ascii="Times New Roman" w:hAnsi="Times New Roman" w:cs="Times New Roman"/>
                <w:sz w:val="28"/>
                <w:szCs w:val="21"/>
              </w:rPr>
              <w:t>по договорам об оказании платных образовательных услуг</w:t>
            </w:r>
          </w:p>
        </w:tc>
      </w:tr>
      <w:tr w:rsidR="00E73386" w:rsidRPr="00E73386" w:rsidTr="001547DD">
        <w:tc>
          <w:tcPr>
            <w:tcW w:w="3115" w:type="dxa"/>
            <w:vMerge/>
          </w:tcPr>
          <w:p w:rsidR="00E73386" w:rsidRPr="00E73386" w:rsidRDefault="00E73386" w:rsidP="00E73386">
            <w:pPr>
              <w:rPr>
                <w:rFonts w:ascii="Times New Roman" w:hAnsi="Times New Roman" w:cs="Times New Roman"/>
                <w:sz w:val="28"/>
              </w:rPr>
            </w:pPr>
          </w:p>
        </w:tc>
        <w:tc>
          <w:tcPr>
            <w:tcW w:w="3684" w:type="dxa"/>
          </w:tcPr>
          <w:p w:rsidR="00E73386" w:rsidRPr="00E73386" w:rsidRDefault="00E73386" w:rsidP="00E73386">
            <w:pPr>
              <w:spacing w:before="225" w:after="225" w:line="360" w:lineRule="atLeast"/>
              <w:rPr>
                <w:rFonts w:ascii="Times New Roman" w:hAnsi="Times New Roman" w:cs="Times New Roman"/>
                <w:sz w:val="28"/>
                <w:szCs w:val="21"/>
              </w:rPr>
            </w:pPr>
            <w:r w:rsidRPr="00E73386">
              <w:rPr>
                <w:rFonts w:ascii="Times New Roman" w:hAnsi="Times New Roman" w:cs="Times New Roman"/>
                <w:sz w:val="28"/>
                <w:szCs w:val="21"/>
              </w:rPr>
              <w:t>заочная**</w:t>
            </w:r>
          </w:p>
        </w:tc>
        <w:tc>
          <w:tcPr>
            <w:tcW w:w="3969" w:type="dxa"/>
          </w:tcPr>
          <w:p w:rsidR="00E73386" w:rsidRPr="00E73386" w:rsidRDefault="00E73386" w:rsidP="00E73386">
            <w:pPr>
              <w:spacing w:before="225" w:after="225" w:line="360" w:lineRule="atLeast"/>
              <w:rPr>
                <w:rFonts w:ascii="Times New Roman" w:hAnsi="Times New Roman" w:cs="Times New Roman"/>
                <w:sz w:val="28"/>
                <w:szCs w:val="21"/>
              </w:rPr>
            </w:pPr>
            <w:r w:rsidRPr="00E73386">
              <w:rPr>
                <w:rFonts w:ascii="Times New Roman" w:hAnsi="Times New Roman" w:cs="Times New Roman"/>
                <w:sz w:val="28"/>
                <w:szCs w:val="21"/>
              </w:rPr>
              <w:t>по договорам об оказании платных образовательных услуг</w:t>
            </w:r>
          </w:p>
        </w:tc>
      </w:tr>
      <w:tr w:rsidR="00E73386" w:rsidRPr="00E73386" w:rsidTr="001547DD">
        <w:tc>
          <w:tcPr>
            <w:tcW w:w="10768" w:type="dxa"/>
            <w:gridSpan w:val="3"/>
          </w:tcPr>
          <w:p w:rsidR="00E73386" w:rsidRPr="00E73386" w:rsidRDefault="00E73386" w:rsidP="00E73386">
            <w:pPr>
              <w:spacing w:before="225" w:after="225" w:line="360" w:lineRule="atLeast"/>
              <w:rPr>
                <w:rFonts w:ascii="Times New Roman" w:hAnsi="Times New Roman" w:cs="Times New Roman"/>
                <w:sz w:val="28"/>
                <w:szCs w:val="21"/>
              </w:rPr>
            </w:pPr>
            <w:r w:rsidRPr="00E73386">
              <w:rPr>
                <w:rStyle w:val="a4"/>
                <w:rFonts w:ascii="Times New Roman" w:hAnsi="Times New Roman" w:cs="Times New Roman"/>
                <w:sz w:val="28"/>
                <w:szCs w:val="21"/>
                <w:shd w:val="clear" w:color="auto" w:fill="FFFFFF"/>
              </w:rPr>
              <w:lastRenderedPageBreak/>
              <w:t xml:space="preserve">Программы </w:t>
            </w:r>
            <w:proofErr w:type="spellStart"/>
            <w:r w:rsidRPr="00E73386">
              <w:rPr>
                <w:rStyle w:val="a4"/>
                <w:rFonts w:ascii="Times New Roman" w:hAnsi="Times New Roman" w:cs="Times New Roman"/>
                <w:sz w:val="28"/>
                <w:szCs w:val="21"/>
                <w:shd w:val="clear" w:color="auto" w:fill="FFFFFF"/>
              </w:rPr>
              <w:t>специалитета</w:t>
            </w:r>
            <w:proofErr w:type="spellEnd"/>
          </w:p>
        </w:tc>
      </w:tr>
      <w:tr w:rsidR="00E73386" w:rsidRPr="00E73386" w:rsidTr="001547DD">
        <w:tc>
          <w:tcPr>
            <w:tcW w:w="3115" w:type="dxa"/>
            <w:vMerge w:val="restart"/>
          </w:tcPr>
          <w:p w:rsidR="00E73386" w:rsidRPr="00E73386" w:rsidRDefault="00E73386" w:rsidP="00E73386">
            <w:pPr>
              <w:pStyle w:val="a3"/>
              <w:spacing w:before="0" w:after="0"/>
              <w:ind w:right="20"/>
              <w:rPr>
                <w:sz w:val="28"/>
                <w:szCs w:val="21"/>
                <w:shd w:val="clear" w:color="auto" w:fill="FFFFFF"/>
              </w:rPr>
            </w:pPr>
            <w:r w:rsidRPr="00E73386">
              <w:rPr>
                <w:sz w:val="28"/>
                <w:szCs w:val="21"/>
                <w:shd w:val="clear" w:color="auto" w:fill="FFFFFF"/>
              </w:rPr>
              <w:t>Специальность 40.05.04 Судебная и прокурорская деятельность</w:t>
            </w:r>
          </w:p>
        </w:tc>
        <w:tc>
          <w:tcPr>
            <w:tcW w:w="3684" w:type="dxa"/>
            <w:vMerge w:val="restart"/>
          </w:tcPr>
          <w:p w:rsidR="00E73386" w:rsidRPr="00E73386" w:rsidRDefault="00E73386" w:rsidP="00E73386">
            <w:pPr>
              <w:spacing w:line="360" w:lineRule="atLeast"/>
              <w:rPr>
                <w:rFonts w:ascii="Times New Roman" w:hAnsi="Times New Roman" w:cs="Times New Roman"/>
                <w:sz w:val="28"/>
                <w:szCs w:val="21"/>
                <w:shd w:val="clear" w:color="auto" w:fill="FFFFFF"/>
              </w:rPr>
            </w:pPr>
            <w:r w:rsidRPr="00E73386">
              <w:rPr>
                <w:rFonts w:ascii="Times New Roman" w:hAnsi="Times New Roman" w:cs="Times New Roman"/>
                <w:sz w:val="28"/>
                <w:szCs w:val="21"/>
                <w:shd w:val="clear" w:color="auto" w:fill="FFFFFF"/>
              </w:rPr>
              <w:t>очная</w:t>
            </w:r>
          </w:p>
        </w:tc>
        <w:tc>
          <w:tcPr>
            <w:tcW w:w="3969" w:type="dxa"/>
          </w:tcPr>
          <w:p w:rsidR="00E73386" w:rsidRPr="00E73386" w:rsidRDefault="00E73386" w:rsidP="00E73386">
            <w:pPr>
              <w:spacing w:line="360" w:lineRule="atLeast"/>
              <w:rPr>
                <w:rFonts w:ascii="Times New Roman" w:hAnsi="Times New Roman" w:cs="Times New Roman"/>
                <w:sz w:val="28"/>
                <w:szCs w:val="21"/>
              </w:rPr>
            </w:pPr>
            <w:r w:rsidRPr="00E73386">
              <w:rPr>
                <w:rFonts w:ascii="Times New Roman" w:hAnsi="Times New Roman" w:cs="Times New Roman"/>
                <w:sz w:val="28"/>
                <w:szCs w:val="21"/>
                <w:shd w:val="clear" w:color="auto" w:fill="FFFFFF"/>
              </w:rPr>
              <w:t>за счет бюджетных ассигнований</w:t>
            </w:r>
          </w:p>
        </w:tc>
      </w:tr>
      <w:tr w:rsidR="00E73386" w:rsidRPr="00E73386" w:rsidTr="001547DD">
        <w:tc>
          <w:tcPr>
            <w:tcW w:w="3115" w:type="dxa"/>
            <w:vMerge/>
          </w:tcPr>
          <w:p w:rsidR="00E73386" w:rsidRPr="00E73386" w:rsidRDefault="00E73386" w:rsidP="00E73386">
            <w:pPr>
              <w:pStyle w:val="a3"/>
              <w:spacing w:before="0" w:beforeAutospacing="0" w:after="0" w:afterAutospacing="0"/>
              <w:ind w:right="20"/>
              <w:rPr>
                <w:sz w:val="28"/>
                <w:szCs w:val="21"/>
              </w:rPr>
            </w:pPr>
          </w:p>
        </w:tc>
        <w:tc>
          <w:tcPr>
            <w:tcW w:w="3684" w:type="dxa"/>
            <w:vMerge/>
          </w:tcPr>
          <w:p w:rsidR="00E73386" w:rsidRPr="00E73386" w:rsidRDefault="00E73386" w:rsidP="00E73386">
            <w:pPr>
              <w:spacing w:line="360" w:lineRule="atLeast"/>
              <w:rPr>
                <w:rFonts w:ascii="Times New Roman" w:hAnsi="Times New Roman" w:cs="Times New Roman"/>
                <w:sz w:val="28"/>
                <w:szCs w:val="21"/>
              </w:rPr>
            </w:pPr>
          </w:p>
        </w:tc>
        <w:tc>
          <w:tcPr>
            <w:tcW w:w="3969" w:type="dxa"/>
          </w:tcPr>
          <w:p w:rsidR="00E73386" w:rsidRPr="00E73386" w:rsidRDefault="00E73386" w:rsidP="00E73386">
            <w:pPr>
              <w:spacing w:line="360" w:lineRule="atLeast"/>
              <w:rPr>
                <w:rFonts w:ascii="Times New Roman" w:hAnsi="Times New Roman" w:cs="Times New Roman"/>
                <w:sz w:val="28"/>
                <w:szCs w:val="21"/>
              </w:rPr>
            </w:pPr>
            <w:r w:rsidRPr="00E73386">
              <w:rPr>
                <w:rFonts w:ascii="Times New Roman" w:hAnsi="Times New Roman" w:cs="Times New Roman"/>
                <w:sz w:val="28"/>
                <w:szCs w:val="21"/>
                <w:shd w:val="clear" w:color="auto" w:fill="FFFFFF"/>
              </w:rPr>
              <w:t>по договорам об оказании платных образовательных услуг</w:t>
            </w:r>
          </w:p>
        </w:tc>
      </w:tr>
      <w:tr w:rsidR="00E73386" w:rsidRPr="00E73386" w:rsidTr="001547DD">
        <w:tc>
          <w:tcPr>
            <w:tcW w:w="3115" w:type="dxa"/>
            <w:vMerge/>
          </w:tcPr>
          <w:p w:rsidR="00E73386" w:rsidRPr="00E73386" w:rsidRDefault="00E73386" w:rsidP="00E73386">
            <w:pPr>
              <w:pStyle w:val="a3"/>
              <w:spacing w:before="0" w:beforeAutospacing="0" w:after="0" w:afterAutospacing="0"/>
              <w:ind w:right="20"/>
              <w:rPr>
                <w:sz w:val="28"/>
                <w:szCs w:val="21"/>
              </w:rPr>
            </w:pPr>
          </w:p>
        </w:tc>
        <w:tc>
          <w:tcPr>
            <w:tcW w:w="3684" w:type="dxa"/>
          </w:tcPr>
          <w:p w:rsidR="00E73386" w:rsidRPr="00E73386" w:rsidRDefault="00E73386" w:rsidP="00E73386">
            <w:pPr>
              <w:spacing w:line="360" w:lineRule="atLeast"/>
              <w:rPr>
                <w:rFonts w:ascii="Times New Roman" w:hAnsi="Times New Roman" w:cs="Times New Roman"/>
                <w:sz w:val="28"/>
                <w:szCs w:val="21"/>
              </w:rPr>
            </w:pPr>
            <w:r w:rsidRPr="00E73386">
              <w:rPr>
                <w:rFonts w:ascii="Times New Roman" w:hAnsi="Times New Roman" w:cs="Times New Roman"/>
                <w:sz w:val="28"/>
                <w:szCs w:val="21"/>
                <w:shd w:val="clear" w:color="auto" w:fill="FFFFFF"/>
              </w:rPr>
              <w:t>заочная*</w:t>
            </w:r>
          </w:p>
        </w:tc>
        <w:tc>
          <w:tcPr>
            <w:tcW w:w="3969" w:type="dxa"/>
          </w:tcPr>
          <w:p w:rsidR="00E73386" w:rsidRPr="00E73386" w:rsidRDefault="00E73386" w:rsidP="00E73386">
            <w:pPr>
              <w:spacing w:line="360" w:lineRule="atLeast"/>
              <w:rPr>
                <w:rFonts w:ascii="Times New Roman" w:hAnsi="Times New Roman" w:cs="Times New Roman"/>
                <w:sz w:val="28"/>
                <w:szCs w:val="21"/>
              </w:rPr>
            </w:pPr>
            <w:r w:rsidRPr="00E73386">
              <w:rPr>
                <w:rFonts w:ascii="Times New Roman" w:hAnsi="Times New Roman" w:cs="Times New Roman"/>
                <w:sz w:val="28"/>
                <w:szCs w:val="21"/>
                <w:shd w:val="clear" w:color="auto" w:fill="FFFFFF"/>
              </w:rPr>
              <w:t>по договорам об оказании платных образовательных услуг</w:t>
            </w:r>
          </w:p>
        </w:tc>
      </w:tr>
    </w:tbl>
    <w:p w:rsidR="00031DCB" w:rsidRPr="00E73386" w:rsidRDefault="00031DCB"/>
    <w:p w:rsidR="00E73386" w:rsidRPr="00E73386" w:rsidRDefault="00E73386" w:rsidP="00E73386">
      <w:pPr>
        <w:shd w:val="clear" w:color="auto" w:fill="FFFFFF"/>
        <w:spacing w:after="0" w:line="240" w:lineRule="auto"/>
        <w:ind w:firstLine="571"/>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 для лиц, имеющих среднее профессиональное образование соответствующего профиля, отдельными структурными подразделениями Академии реализуется ускоренное обучение;</w:t>
      </w:r>
    </w:p>
    <w:p w:rsidR="00E73386" w:rsidRPr="00E73386" w:rsidRDefault="00E73386" w:rsidP="00E73386">
      <w:pPr>
        <w:shd w:val="clear" w:color="auto" w:fill="FFFFFF"/>
        <w:spacing w:after="0" w:line="240" w:lineRule="auto"/>
        <w:ind w:firstLine="571"/>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 только для лиц, имеющих высшее образование различных уровней.</w:t>
      </w:r>
    </w:p>
    <w:p w:rsidR="00E73386" w:rsidRPr="00E73386" w:rsidRDefault="00E73386" w:rsidP="00E73386">
      <w:pPr>
        <w:spacing w:after="0" w:line="240" w:lineRule="auto"/>
        <w:ind w:right="40" w:firstLine="57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3. К освоению программ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или программ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допускаются лица, имеющие среднее общее образование. К освоению программ магистратуры допускаются лица, имеющие высшее образование любого уровня.</w:t>
      </w:r>
    </w:p>
    <w:p w:rsidR="00E73386" w:rsidRPr="00E73386" w:rsidRDefault="00E73386" w:rsidP="00E73386">
      <w:pPr>
        <w:spacing w:after="0" w:line="240" w:lineRule="auto"/>
        <w:ind w:right="40" w:firstLine="57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К освоению образовательных программ допускаются лица, имеющие образование соответствующего уровня, подтвержденное:</w:t>
      </w:r>
    </w:p>
    <w:p w:rsidR="00E73386" w:rsidRPr="00E73386" w:rsidRDefault="00E73386" w:rsidP="00E73386">
      <w:pPr>
        <w:spacing w:after="0" w:line="240" w:lineRule="auto"/>
        <w:ind w:right="40" w:firstLine="57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 поступлении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E73386" w:rsidRPr="00E73386" w:rsidRDefault="00E73386" w:rsidP="00E73386">
      <w:pPr>
        <w:spacing w:after="0" w:line="240" w:lineRule="auto"/>
        <w:ind w:right="40" w:firstLine="57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поступлении на обучение по программам магистратуры – документом о высшем образовании и о квалификации.</w:t>
      </w:r>
    </w:p>
    <w:p w:rsidR="00E73386" w:rsidRPr="00E73386" w:rsidRDefault="00E73386" w:rsidP="00E73386">
      <w:pPr>
        <w:spacing w:after="0" w:line="240" w:lineRule="auto"/>
        <w:ind w:right="40" w:firstLine="57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Поступающий представляет документ, удостоверяющий образование соответствующего уровня (далее – документ установленного образца):</w:t>
      </w:r>
    </w:p>
    <w:p w:rsidR="00E73386" w:rsidRPr="00E73386" w:rsidRDefault="00E73386" w:rsidP="00E73386">
      <w:pPr>
        <w:spacing w:after="0" w:line="240" w:lineRule="auto"/>
        <w:ind w:right="40" w:firstLine="57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3386" w:rsidRPr="00E73386" w:rsidRDefault="00E73386" w:rsidP="00E73386">
      <w:pPr>
        <w:spacing w:after="0" w:line="240" w:lineRule="auto"/>
        <w:ind w:right="40" w:firstLine="57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p>
    <w:p w:rsidR="00E73386" w:rsidRPr="00E73386" w:rsidRDefault="00E73386" w:rsidP="00E73386">
      <w:pPr>
        <w:spacing w:after="0" w:line="240" w:lineRule="auto"/>
        <w:ind w:right="40" w:firstLine="57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и федеральным государственным бюджетным образовательным </w:t>
      </w:r>
      <w:r w:rsidRPr="00E73386">
        <w:rPr>
          <w:rFonts w:ascii="Times New Roman" w:eastAsia="Times New Roman" w:hAnsi="Times New Roman" w:cs="Times New Roman"/>
          <w:sz w:val="28"/>
          <w:szCs w:val="28"/>
          <w:lang w:eastAsia="ru-RU"/>
        </w:rPr>
        <w:lastRenderedPageBreak/>
        <w:t>учреждением высшего профессионального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E73386" w:rsidRPr="00E73386" w:rsidRDefault="00E73386" w:rsidP="00E73386">
      <w:pPr>
        <w:spacing w:after="0" w:line="240" w:lineRule="auto"/>
        <w:ind w:right="40" w:firstLine="57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E73386">
        <w:rPr>
          <w:rFonts w:ascii="Times New Roman" w:eastAsia="Times New Roman" w:hAnsi="Times New Roman" w:cs="Times New Roman"/>
          <w:sz w:val="28"/>
          <w:szCs w:val="28"/>
          <w:lang w:eastAsia="ru-RU"/>
        </w:rPr>
        <w:t>Сколково</w:t>
      </w:r>
      <w:proofErr w:type="spellEnd"/>
      <w:r w:rsidRPr="00E73386">
        <w:rPr>
          <w:rFonts w:ascii="Times New Roman" w:eastAsia="Times New Roman" w:hAnsi="Times New Roman" w:cs="Times New Roman"/>
          <w:sz w:val="28"/>
          <w:szCs w:val="28"/>
          <w:lang w:eastAsia="ru-RU"/>
        </w:rPr>
        <w:t>»;</w:t>
      </w:r>
    </w:p>
    <w:p w:rsidR="00E73386" w:rsidRPr="00E73386" w:rsidRDefault="00E73386" w:rsidP="00E73386">
      <w:pPr>
        <w:spacing w:after="0" w:line="240" w:lineRule="auto"/>
        <w:ind w:right="40" w:firstLine="57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E73386" w:rsidRPr="00E73386" w:rsidRDefault="00E73386" w:rsidP="00E73386">
      <w:pPr>
        <w:spacing w:after="0" w:line="240" w:lineRule="auto"/>
        <w:ind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 Прием на обучение осуществляется на первый курс.</w:t>
      </w:r>
    </w:p>
    <w:p w:rsidR="00E73386" w:rsidRPr="00E73386" w:rsidRDefault="00E73386" w:rsidP="00E73386">
      <w:pPr>
        <w:spacing w:after="0" w:line="240" w:lineRule="auto"/>
        <w:ind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 Прием на обучение осуществляется в рамках контрольных цифр приема граждан на обучение за счет бюджетных ассигнований федерального бюджета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E73386" w:rsidRPr="00E73386" w:rsidRDefault="00E73386" w:rsidP="00E73386">
      <w:pPr>
        <w:spacing w:after="0" w:line="240" w:lineRule="auto"/>
        <w:ind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рамках контрольных цифр выделяются:</w:t>
      </w:r>
    </w:p>
    <w:p w:rsidR="00E73386" w:rsidRPr="00E73386" w:rsidRDefault="00E73386" w:rsidP="00E73386">
      <w:pPr>
        <w:spacing w:after="0" w:line="240" w:lineRule="auto"/>
        <w:ind w:right="20"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квота приема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 № 5-ФЗ (далее – особая квота). Особая квота устанавливается Академией в размере не менее чем 10% от общего объема контрольных цифр, выделенных Академии на 2016/17 учебный год, по каждой совокупности условий поступления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указанных в п. 9 Правил приема;</w:t>
      </w:r>
    </w:p>
    <w:p w:rsidR="00E73386" w:rsidRPr="00E73386" w:rsidRDefault="00E73386" w:rsidP="00E73386">
      <w:pPr>
        <w:spacing w:after="0" w:line="240" w:lineRule="auto"/>
        <w:ind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квота целевого приема на обучение (далее – целевая квота).</w:t>
      </w:r>
    </w:p>
    <w:p w:rsidR="00E73386" w:rsidRPr="00E73386" w:rsidRDefault="00E73386" w:rsidP="00E73386">
      <w:pPr>
        <w:spacing w:after="0" w:line="240" w:lineRule="auto"/>
        <w:ind w:right="20"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 Прием на обучение проводится на конкурсной основе, если иное не предусмотрено Федеральным законом от 29 декабря 2012 г. № 273-ФЗ «Об образовании в Российской Федерации» (далее – Федеральный закон № 273-ФЗ).</w:t>
      </w:r>
    </w:p>
    <w:p w:rsidR="00E73386" w:rsidRPr="00E73386" w:rsidRDefault="00E73386" w:rsidP="00E73386">
      <w:pPr>
        <w:spacing w:after="0" w:line="240" w:lineRule="auto"/>
        <w:ind w:right="20"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7. Академия гарантирует соблюдение прав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73386" w:rsidRPr="00E73386" w:rsidRDefault="00E73386" w:rsidP="00E73386">
      <w:pPr>
        <w:spacing w:after="36" w:line="240" w:lineRule="auto"/>
        <w:ind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 Прием на обучение проводится:</w:t>
      </w:r>
    </w:p>
    <w:p w:rsidR="00E73386" w:rsidRPr="00E73386" w:rsidRDefault="00E73386" w:rsidP="00E73386">
      <w:pPr>
        <w:numPr>
          <w:ilvl w:val="0"/>
          <w:numId w:val="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(за исключением приема лиц, имеющих право на прием на обучение без вступительных испытаний):</w:t>
      </w:r>
    </w:p>
    <w:p w:rsidR="00E73386" w:rsidRPr="00E73386" w:rsidRDefault="00E73386" w:rsidP="00E73386">
      <w:pPr>
        <w:spacing w:after="0" w:line="240" w:lineRule="auto"/>
        <w:ind w:right="40"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на базе среднего общего образования – на основании оцениваемых по </w:t>
      </w:r>
      <w:proofErr w:type="spellStart"/>
      <w:r w:rsidRPr="00E73386">
        <w:rPr>
          <w:rFonts w:ascii="Times New Roman" w:eastAsia="Times New Roman" w:hAnsi="Times New Roman" w:cs="Times New Roman"/>
          <w:sz w:val="28"/>
          <w:szCs w:val="28"/>
          <w:lang w:eastAsia="ru-RU"/>
        </w:rPr>
        <w:t>стобалльной</w:t>
      </w:r>
      <w:proofErr w:type="spellEnd"/>
      <w:r w:rsidRPr="00E73386">
        <w:rPr>
          <w:rFonts w:ascii="Times New Roman" w:eastAsia="Times New Roman" w:hAnsi="Times New Roman" w:cs="Times New Roman"/>
          <w:sz w:val="28"/>
          <w:szCs w:val="28"/>
          <w:lang w:eastAsia="ru-RU"/>
        </w:rPr>
        <w:t xml:space="preserve">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Академией самостоятельно в случаях, установленных Правилами приема;</w:t>
      </w:r>
    </w:p>
    <w:p w:rsidR="00E73386" w:rsidRPr="00E73386" w:rsidRDefault="00E73386" w:rsidP="00E73386">
      <w:pPr>
        <w:spacing w:after="0" w:line="240" w:lineRule="auto"/>
        <w:ind w:right="40"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на базе среднего профессионального или высшего образования (далее – профессиональное образование) – по результатам вступительных испытаний, проводимых Академией самостоятельно;</w:t>
      </w:r>
    </w:p>
    <w:p w:rsidR="00E73386" w:rsidRPr="00E73386" w:rsidRDefault="00E73386" w:rsidP="00E73386">
      <w:pPr>
        <w:numPr>
          <w:ilvl w:val="0"/>
          <w:numId w:val="2"/>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 программам магистратуры – по результатам вступительных испытаний, проводимых Академией самостоятельно.</w:t>
      </w:r>
    </w:p>
    <w:p w:rsidR="00E73386" w:rsidRPr="00E73386" w:rsidRDefault="00E73386" w:rsidP="00E73386">
      <w:pPr>
        <w:spacing w:after="0" w:line="240" w:lineRule="auto"/>
        <w:ind w:firstLine="703"/>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8.1. Лица, указанные в </w:t>
      </w:r>
      <w:hyperlink r:id="rId6" w:history="1">
        <w:r w:rsidRPr="00E73386">
          <w:rPr>
            <w:rFonts w:ascii="Times New Roman" w:eastAsia="Times New Roman" w:hAnsi="Times New Roman" w:cs="Times New Roman"/>
            <w:sz w:val="28"/>
            <w:szCs w:val="28"/>
            <w:u w:val="single"/>
            <w:lang w:eastAsia="ru-RU"/>
          </w:rPr>
          <w:t>частях 3.1</w:t>
        </w:r>
      </w:hyperlink>
      <w:r w:rsidRPr="00E73386">
        <w:rPr>
          <w:rFonts w:ascii="Times New Roman" w:eastAsia="Times New Roman" w:hAnsi="Times New Roman" w:cs="Times New Roman"/>
          <w:sz w:val="28"/>
          <w:szCs w:val="28"/>
          <w:lang w:eastAsia="ru-RU"/>
        </w:rPr>
        <w:t> и </w:t>
      </w:r>
      <w:hyperlink r:id="rId7" w:history="1">
        <w:r w:rsidRPr="00E73386">
          <w:rPr>
            <w:rFonts w:ascii="Times New Roman" w:eastAsia="Times New Roman" w:hAnsi="Times New Roman" w:cs="Times New Roman"/>
            <w:sz w:val="28"/>
            <w:szCs w:val="28"/>
            <w:u w:val="single"/>
            <w:lang w:eastAsia="ru-RU"/>
          </w:rPr>
          <w:t>3.3 статьи 5</w:t>
        </w:r>
      </w:hyperlink>
      <w:r w:rsidRPr="00E73386">
        <w:rPr>
          <w:rFonts w:ascii="Times New Roman" w:eastAsia="Times New Roman" w:hAnsi="Times New Roman" w:cs="Times New Roman"/>
          <w:sz w:val="28"/>
          <w:szCs w:val="28"/>
          <w:lang w:eastAsia="ru-RU"/>
        </w:rPr>
        <w:t> и </w:t>
      </w:r>
      <w:hyperlink r:id="rId8" w:history="1">
        <w:r w:rsidRPr="00E73386">
          <w:rPr>
            <w:rFonts w:ascii="Times New Roman" w:eastAsia="Times New Roman" w:hAnsi="Times New Roman" w:cs="Times New Roman"/>
            <w:sz w:val="28"/>
            <w:szCs w:val="28"/>
            <w:u w:val="single"/>
            <w:lang w:eastAsia="ru-RU"/>
          </w:rPr>
          <w:t>статье 6</w:t>
        </w:r>
      </w:hyperlink>
      <w:r w:rsidRPr="00E73386">
        <w:rPr>
          <w:rFonts w:ascii="Times New Roman" w:eastAsia="Times New Roman" w:hAnsi="Times New Roman" w:cs="Times New Roman"/>
          <w:sz w:val="28"/>
          <w:szCs w:val="28"/>
          <w:lang w:eastAsia="ru-RU"/>
        </w:rPr>
        <w:t>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(далее – Федеральный закон № 84-ФЗ), принимаются на обучение в Академию в соответствии с особенностями, установленными настоящими Правилами приема.</w:t>
      </w:r>
    </w:p>
    <w:p w:rsidR="00E73386" w:rsidRPr="00E73386" w:rsidRDefault="00E73386" w:rsidP="00E73386">
      <w:pPr>
        <w:spacing w:after="0" w:line="240" w:lineRule="auto"/>
        <w:ind w:right="40" w:firstLine="63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9. Академия проводит прием по следующим условиям поступления на обучение (далее – условия поступления):</w:t>
      </w:r>
    </w:p>
    <w:p w:rsidR="00E73386" w:rsidRPr="00E73386" w:rsidRDefault="00E73386" w:rsidP="00E73386">
      <w:pPr>
        <w:numPr>
          <w:ilvl w:val="0"/>
          <w:numId w:val="3"/>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раздельно для обучения в Академии и для обучения в каждом из ее филиалов;</w:t>
      </w:r>
    </w:p>
    <w:p w:rsidR="00E73386" w:rsidRPr="00E73386" w:rsidRDefault="00E73386" w:rsidP="00E73386">
      <w:pPr>
        <w:numPr>
          <w:ilvl w:val="0"/>
          <w:numId w:val="3"/>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раздельно по очной и заочной формам обучения;</w:t>
      </w:r>
    </w:p>
    <w:p w:rsidR="00E73386" w:rsidRPr="00E73386" w:rsidRDefault="00E73386" w:rsidP="00E73386">
      <w:pPr>
        <w:numPr>
          <w:ilvl w:val="0"/>
          <w:numId w:val="3"/>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раздельно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программам магистратуры в зависимости от их направленности (профиля) в соответствии с пунктом 11 настоящих Правил приема.</w:t>
      </w:r>
    </w:p>
    <w:p w:rsidR="00E73386" w:rsidRPr="00E73386" w:rsidRDefault="00E73386" w:rsidP="00E73386">
      <w:pPr>
        <w:numPr>
          <w:ilvl w:val="0"/>
          <w:numId w:val="3"/>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раздельно в рамках контрольных цифр и по договорам об оказании платных образовательных услуг.</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10. По каждой совокупности условий поступления Академия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 места в пределах особой квоты;</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 места в пределах целевой квоты;</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 места в рамках контрольных цифр за вычетом особой квоты и целевой квоты (далее – основные места в рамках контрольных цифр).</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Для поступающих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11. Прием на обучение в зависимости от направленности (профиля) образовательных программ (подпункт 3 пункта 9 Правил приема) проводится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по каждому направлению подготовки в целом, по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по каждой специальности в целом, по программам магистратуры по каждому направлению подготовки в целом.</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12.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13. Лицо, которому поступающий предоставил соответствующие полномочия (далее – доверенное лицо), может осуществлять действия, в отношении которых Правилами </w:t>
      </w:r>
      <w:r w:rsidRPr="00E73386">
        <w:rPr>
          <w:rFonts w:ascii="Times New Roman" w:eastAsia="Times New Roman" w:hAnsi="Times New Roman" w:cs="Times New Roman"/>
          <w:sz w:val="28"/>
          <w:szCs w:val="28"/>
          <w:lang w:eastAsia="ru-RU"/>
        </w:rPr>
        <w:lastRenderedPageBreak/>
        <w:t>приема установлено, что они выполняются поступающим, и которые не требуют личного присутствия поступающего (в том числе представлять в Академию документы, необходимые для поступления, отзывать поданные документы). Доверенное лицо осуществляет указанные действия при предъявлении оформленной в установленном порядке доверенности на осуществление соответствующих действий.</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14. При посещении Академии и (или) очном взаимодействии с уполномоченными должностными лицами Академии поступающий (доверенное лицо) предъявляет оригинал документа, удостоверяющего личность.</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15. Организационное обеспечение проведения приема на обучение, в том числе для обучения в филиалах Академии, осуществляется приемной комиссией, создаваемой Академией. Председателем приемной комиссии является ректор Академии.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Для проведения вступительных испытаний Академия создает экзаменационные и апелляционные комиссии.</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Полномочия и порядок деятельности приемной комиссии определяются положением о ней, утверждаемым ректором Академии.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 Академии.</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16. При приеме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по очной и заочной формам обучения устанавливаются следующие сроки приема: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на общие бюджетные места в рамках контрольных цифр приема:</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начала приема документов, необходимых для поступления, – 1 апреля;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завершения приема документов, необходимых для поступления, от лиц, поступающих на обучение по результатам вступительных испытаний, проводимых Академией самостоятельно, – 10 июля;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завершения проводимых Академией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 на места по договорам об оказании платных образовательных услуг по очной форме обучения: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начала приема документов, необходимых для поступления, – 1 апреля;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завершения приема документов, необходимых для поступления, от лиц, поступающих на обучение по результатам вступительных испытаний, проводимых Академией самостоятельно, – 10 августа;</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завершения проводимых Академией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15 августа;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 на места по договорам об оказании платных образовательных услуг по заочной форме обучения: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начала приема документов, необходимых для поступления, – 1 апреля;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завершения приема документов, необходимых для поступления, от лиц, поступающих на обучение по результатам вступительных испытаний, проводимых Академией самостоятельно, – 20 августа;</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срок завершения проводимых Академией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25 августа;</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17. При приеме на обучение по программам магистратуры по очной и заочной формам обучения устанавливаются следующие сроки приема: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на общие бюджетные места в рамках контрольных цифр приема:</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начала приема документов, необходимых для поступления, – 1 апреля;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завершения приема документов, необходимых для поступления, от лиц, поступающих на обучение по результатам вступительных испытаний, проводимых Академией самостоятельно, – 10 августа;</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завершения проводимых Академией самостоятельно вступительных испытаний – 14 августа;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 на места по договорам об оказании платных образовательных услуг:</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начала приема документов, необходимых для поступления, – 1 апреля;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завершения приема документов, необходимых для поступления, от лиц, поступающих на обучение по результатам вступительных испытаний, проводимых Академией самостоятельно, – 10 августа;</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срок завершения проводимых Академией самостоятельно вступительных испытаний – 16 августа;</w:t>
      </w:r>
    </w:p>
    <w:p w:rsidR="00E73386" w:rsidRPr="00E73386" w:rsidRDefault="00E73386" w:rsidP="00E73386">
      <w:pPr>
        <w:spacing w:after="0" w:line="240" w:lineRule="auto"/>
        <w:ind w:right="4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right="40"/>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П. 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E73386" w:rsidRPr="00E73386" w:rsidRDefault="00E73386" w:rsidP="00E73386">
      <w:pPr>
        <w:spacing w:after="0" w:line="240" w:lineRule="auto"/>
        <w:ind w:right="4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right="40" w:firstLine="78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18. Академия при приеме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устанавливает следующий перечень вступительных испытаний:</w:t>
      </w:r>
    </w:p>
    <w:p w:rsidR="00E73386" w:rsidRPr="00E73386" w:rsidRDefault="00E73386">
      <w:pPr>
        <w:rPr>
          <w:rFonts w:ascii="Times New Roman" w:hAnsi="Times New Roman" w:cs="Times New Roman"/>
          <w:sz w:val="28"/>
          <w:szCs w:val="28"/>
        </w:rPr>
      </w:pPr>
    </w:p>
    <w:tbl>
      <w:tblPr>
        <w:tblStyle w:val="a5"/>
        <w:tblW w:w="0" w:type="auto"/>
        <w:tblLook w:val="04A0" w:firstRow="1" w:lastRow="0" w:firstColumn="1" w:lastColumn="0" w:noHBand="0" w:noVBand="1"/>
      </w:tblPr>
      <w:tblGrid>
        <w:gridCol w:w="5382"/>
        <w:gridCol w:w="4536"/>
      </w:tblGrid>
      <w:tr w:rsidR="00E73386" w:rsidRPr="00E73386" w:rsidTr="001547DD">
        <w:tc>
          <w:tcPr>
            <w:tcW w:w="5382" w:type="dxa"/>
          </w:tcPr>
          <w:p w:rsidR="00E73386" w:rsidRPr="00E73386" w:rsidRDefault="00E73386" w:rsidP="00E73386">
            <w:pPr>
              <w:pStyle w:val="a3"/>
              <w:spacing w:before="0" w:beforeAutospacing="0" w:after="0" w:afterAutospacing="0" w:line="360" w:lineRule="atLeast"/>
              <w:jc w:val="center"/>
              <w:rPr>
                <w:sz w:val="28"/>
                <w:szCs w:val="28"/>
              </w:rPr>
            </w:pPr>
            <w:r w:rsidRPr="00E73386">
              <w:rPr>
                <w:rStyle w:val="a4"/>
                <w:sz w:val="28"/>
                <w:szCs w:val="28"/>
              </w:rPr>
              <w:t>Направление подготовки</w:t>
            </w:r>
          </w:p>
          <w:p w:rsidR="00E73386" w:rsidRPr="00E73386" w:rsidRDefault="00E73386" w:rsidP="00E73386">
            <w:pPr>
              <w:pStyle w:val="a3"/>
              <w:spacing w:before="0" w:beforeAutospacing="0" w:after="0" w:afterAutospacing="0" w:line="360" w:lineRule="atLeast"/>
              <w:jc w:val="center"/>
              <w:rPr>
                <w:sz w:val="28"/>
                <w:szCs w:val="28"/>
              </w:rPr>
            </w:pPr>
            <w:r w:rsidRPr="00E73386">
              <w:rPr>
                <w:rStyle w:val="a4"/>
                <w:sz w:val="28"/>
                <w:szCs w:val="28"/>
              </w:rPr>
              <w:t>(специальность)</w:t>
            </w:r>
          </w:p>
        </w:tc>
        <w:tc>
          <w:tcPr>
            <w:tcW w:w="4536" w:type="dxa"/>
          </w:tcPr>
          <w:p w:rsidR="00E73386" w:rsidRPr="00E73386" w:rsidRDefault="00E73386" w:rsidP="00E73386">
            <w:pPr>
              <w:pStyle w:val="a3"/>
              <w:spacing w:before="0" w:beforeAutospacing="0" w:after="0" w:afterAutospacing="0" w:line="360" w:lineRule="atLeast"/>
              <w:jc w:val="center"/>
              <w:rPr>
                <w:sz w:val="28"/>
                <w:szCs w:val="28"/>
              </w:rPr>
            </w:pPr>
            <w:r w:rsidRPr="00E73386">
              <w:rPr>
                <w:rStyle w:val="a4"/>
                <w:sz w:val="28"/>
                <w:szCs w:val="28"/>
              </w:rPr>
              <w:t>Перечень вступительных испытаний</w:t>
            </w:r>
          </w:p>
          <w:p w:rsidR="00E73386" w:rsidRPr="00E73386" w:rsidRDefault="00E73386" w:rsidP="00E73386">
            <w:pPr>
              <w:pStyle w:val="a3"/>
              <w:spacing w:before="0" w:beforeAutospacing="0" w:after="0" w:afterAutospacing="0" w:line="360" w:lineRule="atLeast"/>
              <w:jc w:val="center"/>
              <w:rPr>
                <w:sz w:val="28"/>
                <w:szCs w:val="28"/>
              </w:rPr>
            </w:pPr>
            <w:r w:rsidRPr="00E73386">
              <w:rPr>
                <w:rStyle w:val="a4"/>
                <w:sz w:val="28"/>
                <w:szCs w:val="28"/>
              </w:rPr>
              <w:t>(в порядке приоритетности)</w:t>
            </w:r>
          </w:p>
        </w:tc>
      </w:tr>
      <w:tr w:rsidR="00E73386" w:rsidRPr="00E73386" w:rsidTr="001547DD">
        <w:trPr>
          <w:trHeight w:val="1320"/>
        </w:trPr>
        <w:tc>
          <w:tcPr>
            <w:tcW w:w="5382" w:type="dxa"/>
          </w:tcPr>
          <w:p w:rsidR="00E73386" w:rsidRPr="00E73386" w:rsidRDefault="00E73386" w:rsidP="00E73386">
            <w:pPr>
              <w:pStyle w:val="a3"/>
              <w:spacing w:before="0" w:beforeAutospacing="0" w:after="0" w:afterAutospacing="0" w:line="360" w:lineRule="atLeast"/>
              <w:rPr>
                <w:sz w:val="28"/>
                <w:szCs w:val="28"/>
              </w:rPr>
            </w:pPr>
            <w:r w:rsidRPr="00E73386">
              <w:rPr>
                <w:rStyle w:val="a4"/>
                <w:sz w:val="28"/>
                <w:szCs w:val="28"/>
              </w:rPr>
              <w:t>Направление подготовки</w:t>
            </w:r>
          </w:p>
          <w:p w:rsidR="00E73386" w:rsidRPr="00E73386" w:rsidRDefault="00E73386" w:rsidP="00E73386">
            <w:pPr>
              <w:pStyle w:val="a3"/>
              <w:spacing w:before="0" w:beforeAutospacing="0" w:after="0" w:afterAutospacing="0" w:line="360" w:lineRule="atLeast"/>
              <w:rPr>
                <w:sz w:val="28"/>
                <w:szCs w:val="28"/>
              </w:rPr>
            </w:pPr>
            <w:r w:rsidRPr="00E73386">
              <w:rPr>
                <w:rStyle w:val="a4"/>
                <w:sz w:val="28"/>
                <w:szCs w:val="28"/>
              </w:rPr>
              <w:t>40.03.01</w:t>
            </w:r>
            <w:r w:rsidRPr="00E73386">
              <w:rPr>
                <w:sz w:val="28"/>
                <w:szCs w:val="28"/>
              </w:rPr>
              <w:t> Юриспруденция</w:t>
            </w:r>
          </w:p>
          <w:p w:rsidR="00E73386" w:rsidRPr="00E73386" w:rsidRDefault="00E73386" w:rsidP="00E73386">
            <w:pPr>
              <w:pStyle w:val="a3"/>
              <w:spacing w:before="0" w:beforeAutospacing="0" w:after="0" w:afterAutospacing="0" w:line="360" w:lineRule="atLeast"/>
              <w:rPr>
                <w:sz w:val="28"/>
                <w:szCs w:val="28"/>
              </w:rPr>
            </w:pPr>
            <w:r w:rsidRPr="00E73386">
              <w:rPr>
                <w:sz w:val="28"/>
                <w:szCs w:val="28"/>
              </w:rPr>
              <w:t>(бакалавр)</w:t>
            </w:r>
          </w:p>
        </w:tc>
        <w:tc>
          <w:tcPr>
            <w:tcW w:w="4536" w:type="dxa"/>
          </w:tcPr>
          <w:p w:rsidR="00E73386" w:rsidRPr="00E73386" w:rsidRDefault="00E73386" w:rsidP="00E73386">
            <w:pPr>
              <w:pStyle w:val="a3"/>
              <w:spacing w:before="0" w:beforeAutospacing="0" w:after="0" w:afterAutospacing="0" w:line="360" w:lineRule="atLeast"/>
              <w:rPr>
                <w:sz w:val="28"/>
                <w:szCs w:val="28"/>
              </w:rPr>
            </w:pPr>
            <w:r w:rsidRPr="00E73386">
              <w:rPr>
                <w:sz w:val="28"/>
                <w:szCs w:val="28"/>
              </w:rPr>
              <w:t>1 – Обществознание</w:t>
            </w:r>
          </w:p>
          <w:p w:rsidR="00E73386" w:rsidRPr="00E73386" w:rsidRDefault="00E73386" w:rsidP="00E73386">
            <w:pPr>
              <w:pStyle w:val="a3"/>
              <w:spacing w:before="0" w:beforeAutospacing="0" w:after="0" w:afterAutospacing="0" w:line="360" w:lineRule="atLeast"/>
              <w:rPr>
                <w:sz w:val="28"/>
                <w:szCs w:val="28"/>
              </w:rPr>
            </w:pPr>
            <w:r w:rsidRPr="00E73386">
              <w:rPr>
                <w:sz w:val="28"/>
                <w:szCs w:val="28"/>
              </w:rPr>
              <w:t>2 – История</w:t>
            </w:r>
          </w:p>
          <w:p w:rsidR="00E73386" w:rsidRPr="00E73386" w:rsidRDefault="00E73386" w:rsidP="00E73386">
            <w:pPr>
              <w:pStyle w:val="a3"/>
              <w:spacing w:before="0" w:beforeAutospacing="0" w:after="0" w:afterAutospacing="0" w:line="360" w:lineRule="atLeast"/>
              <w:rPr>
                <w:sz w:val="28"/>
                <w:szCs w:val="28"/>
              </w:rPr>
            </w:pPr>
            <w:r w:rsidRPr="00E73386">
              <w:rPr>
                <w:sz w:val="28"/>
                <w:szCs w:val="28"/>
              </w:rPr>
              <w:t>3 – Русский язык</w:t>
            </w:r>
          </w:p>
        </w:tc>
      </w:tr>
      <w:tr w:rsidR="00E73386" w:rsidRPr="00E73386" w:rsidTr="001547DD">
        <w:tc>
          <w:tcPr>
            <w:tcW w:w="5382" w:type="dxa"/>
          </w:tcPr>
          <w:p w:rsidR="00E73386" w:rsidRPr="00E73386" w:rsidRDefault="00E73386" w:rsidP="00E73386">
            <w:pPr>
              <w:pStyle w:val="a3"/>
              <w:spacing w:before="0" w:beforeAutospacing="0" w:after="0" w:afterAutospacing="0" w:line="360" w:lineRule="atLeast"/>
              <w:rPr>
                <w:sz w:val="28"/>
                <w:szCs w:val="28"/>
              </w:rPr>
            </w:pPr>
            <w:r w:rsidRPr="00E73386">
              <w:rPr>
                <w:rStyle w:val="a4"/>
                <w:sz w:val="28"/>
                <w:szCs w:val="28"/>
              </w:rPr>
              <w:t>Специальность</w:t>
            </w:r>
          </w:p>
          <w:p w:rsidR="00E73386" w:rsidRPr="00E73386" w:rsidRDefault="00E73386" w:rsidP="00E73386">
            <w:pPr>
              <w:pStyle w:val="a3"/>
              <w:spacing w:before="0" w:beforeAutospacing="0" w:after="0" w:afterAutospacing="0" w:line="360" w:lineRule="atLeast"/>
              <w:rPr>
                <w:sz w:val="28"/>
                <w:szCs w:val="28"/>
              </w:rPr>
            </w:pPr>
            <w:r w:rsidRPr="00E73386">
              <w:rPr>
                <w:rStyle w:val="a4"/>
                <w:sz w:val="28"/>
                <w:szCs w:val="28"/>
              </w:rPr>
              <w:t>40.05.04 Судебная и прокурорская деятельность</w:t>
            </w:r>
          </w:p>
          <w:p w:rsidR="00E73386" w:rsidRPr="00E73386" w:rsidRDefault="00E73386" w:rsidP="00E73386">
            <w:pPr>
              <w:pStyle w:val="a3"/>
              <w:spacing w:before="0" w:beforeAutospacing="0" w:after="0" w:afterAutospacing="0" w:line="360" w:lineRule="atLeast"/>
              <w:rPr>
                <w:sz w:val="28"/>
                <w:szCs w:val="28"/>
              </w:rPr>
            </w:pPr>
            <w:r w:rsidRPr="00E73386">
              <w:rPr>
                <w:sz w:val="28"/>
                <w:szCs w:val="28"/>
              </w:rPr>
              <w:t>(юрист)</w:t>
            </w:r>
          </w:p>
        </w:tc>
        <w:tc>
          <w:tcPr>
            <w:tcW w:w="4536" w:type="dxa"/>
          </w:tcPr>
          <w:p w:rsidR="00E73386" w:rsidRPr="00E73386" w:rsidRDefault="00E73386" w:rsidP="00E73386">
            <w:pPr>
              <w:pStyle w:val="a3"/>
              <w:spacing w:before="0" w:beforeAutospacing="0" w:after="0" w:afterAutospacing="0" w:line="360" w:lineRule="atLeast"/>
              <w:rPr>
                <w:sz w:val="28"/>
                <w:szCs w:val="28"/>
              </w:rPr>
            </w:pPr>
            <w:r w:rsidRPr="00E73386">
              <w:rPr>
                <w:sz w:val="28"/>
                <w:szCs w:val="28"/>
              </w:rPr>
              <w:t>1 – Обществознание</w:t>
            </w:r>
          </w:p>
          <w:p w:rsidR="00E73386" w:rsidRPr="00E73386" w:rsidRDefault="00E73386" w:rsidP="00E73386">
            <w:pPr>
              <w:pStyle w:val="a3"/>
              <w:spacing w:before="0" w:beforeAutospacing="0" w:after="0" w:afterAutospacing="0" w:line="360" w:lineRule="atLeast"/>
              <w:rPr>
                <w:sz w:val="28"/>
                <w:szCs w:val="28"/>
              </w:rPr>
            </w:pPr>
            <w:r w:rsidRPr="00E73386">
              <w:rPr>
                <w:sz w:val="28"/>
                <w:szCs w:val="28"/>
              </w:rPr>
              <w:t>2 – История</w:t>
            </w:r>
          </w:p>
          <w:p w:rsidR="00E73386" w:rsidRPr="00E73386" w:rsidRDefault="00E73386" w:rsidP="00E73386">
            <w:pPr>
              <w:pStyle w:val="a3"/>
              <w:spacing w:before="0" w:beforeAutospacing="0" w:after="0" w:afterAutospacing="0" w:line="360" w:lineRule="atLeast"/>
              <w:rPr>
                <w:sz w:val="28"/>
                <w:szCs w:val="28"/>
              </w:rPr>
            </w:pPr>
            <w:r w:rsidRPr="00E73386">
              <w:rPr>
                <w:sz w:val="28"/>
                <w:szCs w:val="28"/>
              </w:rPr>
              <w:t>3 – Русский язык</w:t>
            </w:r>
          </w:p>
        </w:tc>
      </w:tr>
    </w:tbl>
    <w:p w:rsidR="00E73386" w:rsidRPr="00E73386" w:rsidRDefault="00E73386">
      <w:pPr>
        <w:rPr>
          <w:rFonts w:ascii="Times New Roman" w:hAnsi="Times New Roman" w:cs="Times New Roman"/>
          <w:sz w:val="28"/>
          <w:szCs w:val="28"/>
        </w:rPr>
      </w:pPr>
    </w:p>
    <w:p w:rsidR="00E73386" w:rsidRPr="00E73386" w:rsidRDefault="00E73386" w:rsidP="00E73386">
      <w:pPr>
        <w:spacing w:after="0" w:line="240" w:lineRule="auto"/>
        <w:ind w:right="40" w:firstLine="78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19. В качестве результатов общеобразовательных вступительных испытаний признаются результаты ЕГЭ либо указанные вступительные испытания проводятся Академией самостоятельно в соответствии с Правилами приема.</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20. Отдельные категории поступающих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могут сдавать общеобразовательные вступительные </w:t>
      </w:r>
      <w:r w:rsidRPr="00E73386">
        <w:rPr>
          <w:rFonts w:ascii="Times New Roman" w:eastAsia="Times New Roman" w:hAnsi="Times New Roman" w:cs="Times New Roman"/>
          <w:sz w:val="28"/>
          <w:szCs w:val="28"/>
          <w:lang w:eastAsia="ru-RU"/>
        </w:rPr>
        <w:lastRenderedPageBreak/>
        <w:t>испытания, проводимые Академией самостоятельно (далее – общеобразовательные вступительные испытания для отдельных категорий поступающих):</w:t>
      </w:r>
    </w:p>
    <w:p w:rsidR="00E73386" w:rsidRPr="00E73386" w:rsidRDefault="00E73386" w:rsidP="00E73386">
      <w:pPr>
        <w:numPr>
          <w:ilvl w:val="0"/>
          <w:numId w:val="4"/>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 любым общеобразовательным предметам:</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а) дети-инвалиды, инвалиды;</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б) иностранные граждане;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E73386" w:rsidRPr="00E73386" w:rsidRDefault="00E73386" w:rsidP="00E73386">
      <w:pPr>
        <w:numPr>
          <w:ilvl w:val="0"/>
          <w:numId w:val="5"/>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20.1. Лица, получившие в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(часть 3.3 статьи 5 Федерального закона №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21. При реализации прав, указанных в </w:t>
      </w:r>
      <w:hyperlink r:id="rId9" w:anchor="P160" w:history="1">
        <w:r w:rsidRPr="00E73386">
          <w:rPr>
            <w:rFonts w:ascii="Times New Roman" w:eastAsia="Times New Roman" w:hAnsi="Times New Roman" w:cs="Times New Roman"/>
            <w:sz w:val="28"/>
            <w:szCs w:val="28"/>
            <w:u w:val="single"/>
            <w:lang w:eastAsia="ru-RU"/>
          </w:rPr>
          <w:t>пунктах 20</w:t>
        </w:r>
      </w:hyperlink>
      <w:r w:rsidRPr="00E73386">
        <w:rPr>
          <w:rFonts w:ascii="Times New Roman" w:eastAsia="Times New Roman" w:hAnsi="Times New Roman" w:cs="Times New Roman"/>
          <w:sz w:val="28"/>
          <w:szCs w:val="28"/>
          <w:lang w:eastAsia="ru-RU"/>
        </w:rPr>
        <w:t> и </w:t>
      </w:r>
      <w:hyperlink r:id="rId10" w:anchor="P170" w:history="1">
        <w:r w:rsidRPr="00E73386">
          <w:rPr>
            <w:rFonts w:ascii="Times New Roman" w:eastAsia="Times New Roman" w:hAnsi="Times New Roman" w:cs="Times New Roman"/>
            <w:sz w:val="28"/>
            <w:szCs w:val="28"/>
            <w:u w:val="single"/>
            <w:lang w:eastAsia="ru-RU"/>
          </w:rPr>
          <w:t>20.1</w:t>
        </w:r>
      </w:hyperlink>
      <w:r w:rsidRPr="00E73386">
        <w:rPr>
          <w:rFonts w:ascii="Times New Roman" w:eastAsia="Times New Roman" w:hAnsi="Times New Roman" w:cs="Times New Roman"/>
          <w:sz w:val="28"/>
          <w:szCs w:val="28"/>
          <w:lang w:eastAsia="ru-RU"/>
        </w:rPr>
        <w:t> Правил приема, поступающие могут сдавать все общеобразовательные вступительные испытания, проводимые Академией самостоятельно, либо сдавать одно или несколько общеобразовательных вступительных испытаний, проводимых Академией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r:id="rId11" w:anchor="P169" w:history="1">
        <w:r w:rsidRPr="00E73386">
          <w:rPr>
            <w:rFonts w:ascii="Times New Roman" w:eastAsia="Times New Roman" w:hAnsi="Times New Roman" w:cs="Times New Roman"/>
            <w:sz w:val="28"/>
            <w:szCs w:val="28"/>
            <w:u w:val="single"/>
            <w:lang w:eastAsia="ru-RU"/>
          </w:rPr>
          <w:t>подпункте 2 пункта 20</w:t>
        </w:r>
      </w:hyperlink>
      <w:r w:rsidRPr="00E73386">
        <w:rPr>
          <w:rFonts w:ascii="Times New Roman" w:eastAsia="Times New Roman" w:hAnsi="Times New Roman" w:cs="Times New Roman"/>
          <w:sz w:val="28"/>
          <w:szCs w:val="28"/>
          <w:lang w:eastAsia="ru-RU"/>
        </w:rPr>
        <w:t> Правил приема, поступающие могут сдавать общеобразовательные вступительные испытания, проводимые Академией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реализации прав, указанных в </w:t>
      </w:r>
      <w:hyperlink r:id="rId12" w:anchor="P163" w:history="1">
        <w:r w:rsidRPr="00E73386">
          <w:rPr>
            <w:rFonts w:ascii="Times New Roman" w:eastAsia="Times New Roman" w:hAnsi="Times New Roman" w:cs="Times New Roman"/>
            <w:sz w:val="28"/>
            <w:szCs w:val="28"/>
            <w:u w:val="single"/>
            <w:lang w:eastAsia="ru-RU"/>
          </w:rPr>
          <w:t>подпунктах «а»</w:t>
        </w:r>
      </w:hyperlink>
      <w:r w:rsidRPr="00E73386">
        <w:rPr>
          <w:rFonts w:ascii="Times New Roman" w:eastAsia="Times New Roman" w:hAnsi="Times New Roman" w:cs="Times New Roman"/>
          <w:sz w:val="28"/>
          <w:szCs w:val="28"/>
          <w:lang w:eastAsia="ru-RU"/>
        </w:rPr>
        <w:t> и </w:t>
      </w:r>
      <w:hyperlink r:id="rId13" w:anchor="P164" w:history="1">
        <w:r w:rsidRPr="00E73386">
          <w:rPr>
            <w:rFonts w:ascii="Times New Roman" w:eastAsia="Times New Roman" w:hAnsi="Times New Roman" w:cs="Times New Roman"/>
            <w:sz w:val="28"/>
            <w:szCs w:val="28"/>
            <w:u w:val="single"/>
            <w:lang w:eastAsia="ru-RU"/>
          </w:rPr>
          <w:t>«б» подпункта 1 пункта 20</w:t>
        </w:r>
      </w:hyperlink>
      <w:r w:rsidRPr="00E73386">
        <w:rPr>
          <w:rFonts w:ascii="Times New Roman" w:eastAsia="Times New Roman" w:hAnsi="Times New Roman" w:cs="Times New Roman"/>
          <w:sz w:val="28"/>
          <w:szCs w:val="28"/>
          <w:lang w:eastAsia="ru-RU"/>
        </w:rPr>
        <w:t> и </w:t>
      </w:r>
      <w:hyperlink r:id="rId14" w:anchor="P170" w:history="1">
        <w:r w:rsidRPr="00E73386">
          <w:rPr>
            <w:rFonts w:ascii="Times New Roman" w:eastAsia="Times New Roman" w:hAnsi="Times New Roman" w:cs="Times New Roman"/>
            <w:sz w:val="28"/>
            <w:szCs w:val="28"/>
            <w:u w:val="single"/>
            <w:lang w:eastAsia="ru-RU"/>
          </w:rPr>
          <w:t>пункте 20.1</w:t>
        </w:r>
      </w:hyperlink>
      <w:r w:rsidRPr="00E73386">
        <w:rPr>
          <w:rFonts w:ascii="Times New Roman" w:eastAsia="Times New Roman" w:hAnsi="Times New Roman" w:cs="Times New Roman"/>
          <w:sz w:val="28"/>
          <w:szCs w:val="28"/>
          <w:lang w:eastAsia="ru-RU"/>
        </w:rPr>
        <w:t xml:space="preserve"> Правил приема, поступающие могут сдавать общеобразовательные </w:t>
      </w:r>
      <w:r w:rsidRPr="00E73386">
        <w:rPr>
          <w:rFonts w:ascii="Times New Roman" w:eastAsia="Times New Roman" w:hAnsi="Times New Roman" w:cs="Times New Roman"/>
          <w:sz w:val="28"/>
          <w:szCs w:val="28"/>
          <w:lang w:eastAsia="ru-RU"/>
        </w:rPr>
        <w:lastRenderedPageBreak/>
        <w:t>вступительные испытания, проводимые Академией самостоятельно, вне зависимости от того, участвовали ли они в сдаче ЕГЭ.</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22. При приеме лиц, поступающих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на базе профессионального образования (далее – поступающие на базе профессионального образования), Академия: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а) устанавливает количество вступительных испытаний, равное количеству вступительных испытаний на базе среднего общего образования;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б) включает в перечень вступительных испытаний все общеобразовательные вступительные испытания, включенные в перечень вступительных испытаний на базе среднего общего образования.</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23. Поступающие на базе профессионального образования могут:</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сдавать все общеобразовательные вступительные испытания, проводимые Академией в соответствии с пунктом 22 Правил приема,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сдавать общеобразовательные вступительные испытания, проводимые Академией самостоятельно, вне зависимости от того, участвовали ли они в сдаче ЕГЭ.</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Лица, имеющие профессиональное образование, могут поступать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на базе среднего общего образования.</w:t>
      </w:r>
    </w:p>
    <w:p w:rsidR="00E73386" w:rsidRPr="00E73386" w:rsidRDefault="00E73386" w:rsidP="00E73386">
      <w:pPr>
        <w:spacing w:after="0" w:line="240" w:lineRule="auto"/>
        <w:ind w:right="40" w:firstLine="76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24. Для каждого вступительного испытания устанавливаются программа,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E73386" w:rsidRPr="00E73386" w:rsidRDefault="00E73386" w:rsidP="00E73386">
      <w:pPr>
        <w:spacing w:after="0" w:line="240" w:lineRule="auto"/>
        <w:ind w:right="4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Результаты каждого вступительного испытания, проводимого Академией самостоятельно, оцениваются по 100-балльной шкале.</w:t>
      </w:r>
    </w:p>
    <w:p w:rsidR="00E73386" w:rsidRPr="00E73386" w:rsidRDefault="00E73386" w:rsidP="00E73386">
      <w:pPr>
        <w:spacing w:after="0" w:line="240" w:lineRule="auto"/>
        <w:ind w:right="4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Академией. Указанное минимальное количество баллов не может быть ниже количества баллов ЕГЭ, необходимого для поступления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E73386" w:rsidRPr="00E73386" w:rsidRDefault="00E73386" w:rsidP="00E73386">
      <w:pPr>
        <w:spacing w:after="0" w:line="240" w:lineRule="auto"/>
        <w:ind w:right="2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25. 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для обучения в Академии и для обучения в ее филиалах,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E73386" w:rsidRPr="00E73386" w:rsidRDefault="00E73386" w:rsidP="00E73386">
      <w:pPr>
        <w:spacing w:after="0" w:line="240" w:lineRule="auto"/>
        <w:ind w:firstLine="658"/>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26. Минимальное количество баллов не может быть изменено в ходе приема.</w:t>
      </w:r>
    </w:p>
    <w:p w:rsidR="00E73386" w:rsidRPr="00E73386" w:rsidRDefault="00E73386" w:rsidP="00E73386">
      <w:pPr>
        <w:spacing w:after="0" w:line="240" w:lineRule="auto"/>
        <w:ind w:firstLine="658"/>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w:t>
      </w:r>
    </w:p>
    <w:p w:rsidR="00E73386" w:rsidRPr="00E73386" w:rsidRDefault="00E73386" w:rsidP="00E73386">
      <w:pPr>
        <w:spacing w:after="0" w:line="240" w:lineRule="auto"/>
        <w:ind w:firstLine="2"/>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xml:space="preserve">III. Особые права при приеме на обучение по программам </w:t>
      </w:r>
      <w:proofErr w:type="spellStart"/>
      <w:r w:rsidRPr="00E73386">
        <w:rPr>
          <w:rFonts w:ascii="Times New Roman" w:eastAsia="Times New Roman" w:hAnsi="Times New Roman" w:cs="Times New Roman"/>
          <w:b/>
          <w:bCs/>
          <w:sz w:val="28"/>
          <w:szCs w:val="28"/>
          <w:lang w:eastAsia="ru-RU"/>
        </w:rPr>
        <w:t>бакалавриата</w:t>
      </w:r>
      <w:proofErr w:type="spellEnd"/>
      <w:r w:rsidRPr="00E73386">
        <w:rPr>
          <w:rFonts w:ascii="Times New Roman" w:eastAsia="Times New Roman" w:hAnsi="Times New Roman" w:cs="Times New Roman"/>
          <w:b/>
          <w:bCs/>
          <w:sz w:val="28"/>
          <w:szCs w:val="28"/>
          <w:lang w:eastAsia="ru-RU"/>
        </w:rPr>
        <w:t xml:space="preserve"> и программам </w:t>
      </w:r>
      <w:proofErr w:type="spellStart"/>
      <w:r w:rsidRPr="00E73386">
        <w:rPr>
          <w:rFonts w:ascii="Times New Roman" w:eastAsia="Times New Roman" w:hAnsi="Times New Roman" w:cs="Times New Roman"/>
          <w:b/>
          <w:bCs/>
          <w:sz w:val="28"/>
          <w:szCs w:val="28"/>
          <w:lang w:eastAsia="ru-RU"/>
        </w:rPr>
        <w:t>специалитета</w:t>
      </w:r>
      <w:proofErr w:type="spellEnd"/>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w:t>
      </w:r>
    </w:p>
    <w:p w:rsidR="00E73386" w:rsidRPr="00E73386" w:rsidRDefault="00E73386" w:rsidP="00E73386">
      <w:pPr>
        <w:spacing w:after="0" w:line="240" w:lineRule="auto"/>
        <w:ind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27. Право на прием без вступительных испытаний имеют:</w:t>
      </w:r>
    </w:p>
    <w:p w:rsidR="00E73386" w:rsidRPr="00E73386" w:rsidRDefault="00E73386" w:rsidP="00E73386">
      <w:pPr>
        <w:spacing w:after="0" w:line="240" w:lineRule="auto"/>
        <w:ind w:right="23"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w:t>
      </w:r>
      <w:r w:rsidRPr="00E73386">
        <w:rPr>
          <w:rFonts w:ascii="Times New Roman" w:eastAsia="Times New Roman" w:hAnsi="Times New Roman" w:cs="Times New Roman"/>
          <w:sz w:val="28"/>
          <w:szCs w:val="28"/>
          <w:lang w:eastAsia="ru-RU"/>
        </w:rPr>
        <w:lastRenderedPageBreak/>
        <w:t>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w:t>
      </w:r>
    </w:p>
    <w:p w:rsidR="00E73386" w:rsidRPr="00E73386" w:rsidRDefault="00E73386" w:rsidP="00E73386">
      <w:pPr>
        <w:spacing w:after="0" w:line="240" w:lineRule="auto"/>
        <w:ind w:right="4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части 3.1 статьи 5 Федерального закона № 84-ФЗ.</w:t>
      </w:r>
    </w:p>
    <w:p w:rsidR="00E73386" w:rsidRPr="00E73386" w:rsidRDefault="00E73386" w:rsidP="00E73386">
      <w:pPr>
        <w:spacing w:after="0" w:line="240" w:lineRule="auto"/>
        <w:ind w:right="40" w:firstLine="72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28. Право на прием на обучение в пределах особой квоты имеют дети- 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подпунктах 1-4 пункта 1 статьи 3 Федерального закона от 12 января 1995 г. № 5-ФЗ «О ветеранах».</w:t>
      </w:r>
    </w:p>
    <w:p w:rsidR="00E73386" w:rsidRPr="00E73386" w:rsidRDefault="00E73386" w:rsidP="00E73386">
      <w:pPr>
        <w:spacing w:after="0" w:line="240" w:lineRule="auto"/>
        <w:ind w:right="4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29. Преимущественное право зачисления предоставляется следующим лицам:</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дети-сироты и дети, оставшиеся без попечения родителей, а также лица из числа детей-сирот и детей, оставшихся без попечения родителей;</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дети-инвалиды, инвалиды I и II групп;</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дети умерших (погибших) Героев Советского Союза, Героев Российской Федерации и полных кавалеров ордена Славы;</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w:t>
      </w:r>
      <w:r w:rsidRPr="00E73386">
        <w:rPr>
          <w:rFonts w:ascii="Times New Roman" w:eastAsia="Times New Roman" w:hAnsi="Times New Roman" w:cs="Times New Roman"/>
          <w:sz w:val="28"/>
          <w:szCs w:val="28"/>
          <w:lang w:eastAsia="ru-RU"/>
        </w:rPr>
        <w:lastRenderedPageBreak/>
        <w:t>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военнослужащие, которые проходят военную службу </w:t>
      </w:r>
      <w:proofErr w:type="gramStart"/>
      <w:r w:rsidRPr="00E73386">
        <w:rPr>
          <w:rFonts w:ascii="Times New Roman" w:eastAsia="Times New Roman" w:hAnsi="Times New Roman" w:cs="Times New Roman"/>
          <w:sz w:val="28"/>
          <w:szCs w:val="28"/>
          <w:lang w:eastAsia="ru-RU"/>
        </w:rPr>
        <w:t>по контракту</w:t>
      </w:r>
      <w:proofErr w:type="gramEnd"/>
      <w:r w:rsidRPr="00E73386">
        <w:rPr>
          <w:rFonts w:ascii="Times New Roman" w:eastAsia="Times New Roman" w:hAnsi="Times New Roman" w:cs="Times New Roman"/>
          <w:sz w:val="28"/>
          <w:szCs w:val="28"/>
          <w:lang w:eastAsia="ru-RU"/>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proofErr w:type="spellStart"/>
      <w:r w:rsidRPr="00E73386">
        <w:rPr>
          <w:rFonts w:ascii="Times New Roman" w:eastAsia="Times New Roman" w:hAnsi="Times New Roman" w:cs="Times New Roman"/>
          <w:sz w:val="28"/>
          <w:szCs w:val="28"/>
          <w:lang w:eastAsia="ru-RU"/>
        </w:rPr>
        <w:t>органомисполнительной</w:t>
      </w:r>
      <w:proofErr w:type="spellEnd"/>
      <w:r w:rsidRPr="00E73386">
        <w:rPr>
          <w:rFonts w:ascii="Times New Roman" w:eastAsia="Times New Roman" w:hAnsi="Times New Roman" w:cs="Times New Roman"/>
          <w:sz w:val="28"/>
          <w:szCs w:val="28"/>
          <w:lang w:eastAsia="ru-RU"/>
        </w:rPr>
        <w:t xml:space="preserve"> власти, в котором федеральным законом предусмотрена военная служба;</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 № 5-ФЗ «О ветеранах»;</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73386" w:rsidRPr="00E73386" w:rsidRDefault="00E73386" w:rsidP="00E73386">
      <w:pPr>
        <w:numPr>
          <w:ilvl w:val="0"/>
          <w:numId w:val="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военнослужащие, сотрудники Федеральной службы войск национальной гвардии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73386" w:rsidRPr="00E73386" w:rsidRDefault="00E73386" w:rsidP="00E73386">
      <w:pPr>
        <w:spacing w:after="0" w:line="240" w:lineRule="auto"/>
        <w:ind w:right="23" w:firstLine="674"/>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30.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направлениям подготовки, соответствующим профилю олимпиады школьников:</w:t>
      </w:r>
    </w:p>
    <w:p w:rsidR="00E73386" w:rsidRPr="00E73386" w:rsidRDefault="00E73386" w:rsidP="00E73386">
      <w:pPr>
        <w:numPr>
          <w:ilvl w:val="0"/>
          <w:numId w:val="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прием без вступительных испытаний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по направлениям подготовки, соответствующим профилю олимпиады школьников;</w:t>
      </w:r>
    </w:p>
    <w:p w:rsidR="00E73386" w:rsidRPr="00E73386" w:rsidRDefault="00E73386" w:rsidP="00E73386">
      <w:pPr>
        <w:numPr>
          <w:ilvl w:val="0"/>
          <w:numId w:val="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(далее – право на 100 баллов).</w:t>
      </w:r>
    </w:p>
    <w:p w:rsidR="00E73386" w:rsidRPr="00E73386" w:rsidRDefault="00E73386" w:rsidP="00E73386">
      <w:pPr>
        <w:spacing w:after="0" w:line="240" w:lineRule="auto"/>
        <w:ind w:right="23" w:firstLine="674"/>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Особые права, указанные в подпунктах 1 и 2 настоящего пункта, могут предоставляться одним и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испытания (испытаний).</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31. Лицам, указанным в пунктах 27 и 30 Правил приема, в течение сроков, указанных в пунктах 27 и 30 Правил приема,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если общеобразовательный предмет соответствует профилю олимпиады.</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32. Для предоставления победителям и призерам олимпиад школьников особых прав, указанных в пункте 30 Правил приема, Академия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 олимпиадам школьников одного профиля (в случае установления перечня олимпиад – в рамках установленного перечня):</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Особое право или преимущество, предоставляемое призерам олимпиады школьников, предоставляется также победителям этой олимпиады.</w:t>
      </w:r>
    </w:p>
    <w:p w:rsidR="00E73386" w:rsidRPr="00E73386" w:rsidRDefault="00E73386" w:rsidP="00E73386">
      <w:pPr>
        <w:spacing w:after="0" w:line="240" w:lineRule="auto"/>
        <w:ind w:right="20" w:firstLine="709"/>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33. Для предоставления особых прав, указанных в подпунктах 1 и 2 пункта 27 и подпункте 1 пункта 30 Правил приема, Академия устанавливает соответствие профиля олимпиад специальностям и направлениям подготовки, а также общеобразовательным предметам.</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34. При приеме на обучение по одной образовательной программе особые права, предусмотренные пунктами 27 и 30 Правил приема, и преимущество, предусмотренное пунктом 31 Правил приема, не могут различаться при приеме для обучения в Академии и для обучения в ее филиалах,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35. Особые права, указанные в пункте 31 Правил приема, предоставляются победителям и призерам олимпиад школьников при наличии у них результатов ЕГЭ не ниже 75 баллов по общеобразовательным предметам, соответствующим профилю олимпиады.</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firstLine="2"/>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xml:space="preserve">IV. Учет </w:t>
      </w:r>
      <w:proofErr w:type="gramStart"/>
      <w:r w:rsidRPr="00E73386">
        <w:rPr>
          <w:rFonts w:ascii="Times New Roman" w:eastAsia="Times New Roman" w:hAnsi="Times New Roman" w:cs="Times New Roman"/>
          <w:b/>
          <w:bCs/>
          <w:sz w:val="28"/>
          <w:szCs w:val="28"/>
          <w:lang w:eastAsia="ru-RU"/>
        </w:rPr>
        <w:t>индивидуальных достижений</w:t>
      </w:r>
      <w:proofErr w:type="gramEnd"/>
      <w:r w:rsidRPr="00E73386">
        <w:rPr>
          <w:rFonts w:ascii="Times New Roman" w:eastAsia="Times New Roman" w:hAnsi="Times New Roman" w:cs="Times New Roman"/>
          <w:b/>
          <w:bCs/>
          <w:sz w:val="28"/>
          <w:szCs w:val="28"/>
          <w:lang w:eastAsia="ru-RU"/>
        </w:rPr>
        <w:t xml:space="preserve"> поступающих при приеме на обучение</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36. 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Баллы, начисленные за индивидуальные достижения, включаются в сумму конкурсных баллов.</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Поступающий представляет документы, подтверждающие получение результатов индивидуальных достижений.</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Приемная комиссия проверяет представленные поступающими документы, подтверждающие получение результатов индивидуальных достижений, и принимает решение о начислении баллов за индивидуальные достижения. При этом приемная комиссия осуществляет проверку подлинности поданных документов. При проведении указанной проверки приемная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37. При приеме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Академия начисляет баллы за следующие индивидуальные достижения:</w:t>
      </w:r>
    </w:p>
    <w:p w:rsidR="00E73386" w:rsidRPr="00E73386" w:rsidRDefault="00E73386" w:rsidP="00E73386">
      <w:pPr>
        <w:numPr>
          <w:ilvl w:val="0"/>
          <w:numId w:val="8"/>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наличие статуса чемпиона и призера Олимпийских игр, </w:t>
      </w:r>
      <w:proofErr w:type="spellStart"/>
      <w:r w:rsidRPr="00E73386">
        <w:rPr>
          <w:rFonts w:ascii="Times New Roman" w:eastAsia="Times New Roman" w:hAnsi="Times New Roman" w:cs="Times New Roman"/>
          <w:sz w:val="28"/>
          <w:szCs w:val="28"/>
          <w:lang w:eastAsia="ru-RU"/>
        </w:rPr>
        <w:t>Паралимпийских</w:t>
      </w:r>
      <w:proofErr w:type="spellEnd"/>
      <w:r w:rsidRPr="00E73386">
        <w:rPr>
          <w:rFonts w:ascii="Times New Roman" w:eastAsia="Times New Roman" w:hAnsi="Times New Roman" w:cs="Times New Roman"/>
          <w:sz w:val="28"/>
          <w:szCs w:val="28"/>
          <w:lang w:eastAsia="ru-RU"/>
        </w:rPr>
        <w:t xml:space="preserve"> игр и </w:t>
      </w:r>
      <w:proofErr w:type="spellStart"/>
      <w:r w:rsidRPr="00E73386">
        <w:rPr>
          <w:rFonts w:ascii="Times New Roman" w:eastAsia="Times New Roman" w:hAnsi="Times New Roman" w:cs="Times New Roman"/>
          <w:sz w:val="28"/>
          <w:szCs w:val="28"/>
          <w:lang w:eastAsia="ru-RU"/>
        </w:rPr>
        <w:t>Сурдлимпийских</w:t>
      </w:r>
      <w:proofErr w:type="spellEnd"/>
      <w:r w:rsidRPr="00E73386">
        <w:rPr>
          <w:rFonts w:ascii="Times New Roman" w:eastAsia="Times New Roman" w:hAnsi="Times New Roman" w:cs="Times New Roman"/>
          <w:sz w:val="28"/>
          <w:szCs w:val="28"/>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E73386">
        <w:rPr>
          <w:rFonts w:ascii="Times New Roman" w:eastAsia="Times New Roman" w:hAnsi="Times New Roman" w:cs="Times New Roman"/>
          <w:sz w:val="28"/>
          <w:szCs w:val="28"/>
          <w:lang w:eastAsia="ru-RU"/>
        </w:rPr>
        <w:t>Паралимпийских</w:t>
      </w:r>
      <w:proofErr w:type="spellEnd"/>
      <w:r w:rsidRPr="00E73386">
        <w:rPr>
          <w:rFonts w:ascii="Times New Roman" w:eastAsia="Times New Roman" w:hAnsi="Times New Roman" w:cs="Times New Roman"/>
          <w:sz w:val="28"/>
          <w:szCs w:val="28"/>
          <w:lang w:eastAsia="ru-RU"/>
        </w:rPr>
        <w:t xml:space="preserve"> игр и </w:t>
      </w:r>
      <w:proofErr w:type="spellStart"/>
      <w:r w:rsidRPr="00E73386">
        <w:rPr>
          <w:rFonts w:ascii="Times New Roman" w:eastAsia="Times New Roman" w:hAnsi="Times New Roman" w:cs="Times New Roman"/>
          <w:sz w:val="28"/>
          <w:szCs w:val="28"/>
          <w:lang w:eastAsia="ru-RU"/>
        </w:rPr>
        <w:t>Сурдлимпийских</w:t>
      </w:r>
      <w:proofErr w:type="spellEnd"/>
      <w:r w:rsidRPr="00E73386">
        <w:rPr>
          <w:rFonts w:ascii="Times New Roman" w:eastAsia="Times New Roman" w:hAnsi="Times New Roman" w:cs="Times New Roman"/>
          <w:sz w:val="28"/>
          <w:szCs w:val="28"/>
          <w:lang w:eastAsia="ru-RU"/>
        </w:rPr>
        <w:t xml:space="preserve">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 – 2 балла;</w:t>
      </w:r>
    </w:p>
    <w:p w:rsidR="00E73386" w:rsidRPr="00E73386" w:rsidRDefault="00E73386" w:rsidP="00E73386">
      <w:pPr>
        <w:numPr>
          <w:ilvl w:val="0"/>
          <w:numId w:val="8"/>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наличие аттестата о среднем общем образовании с отличием, или аттестата о среднем (полном) общем образовании для награжденных золотой медалью, или </w:t>
      </w:r>
      <w:r w:rsidRPr="00E73386">
        <w:rPr>
          <w:rFonts w:ascii="Times New Roman" w:eastAsia="Times New Roman" w:hAnsi="Times New Roman" w:cs="Times New Roman"/>
          <w:sz w:val="28"/>
          <w:szCs w:val="28"/>
          <w:lang w:eastAsia="ru-RU"/>
        </w:rPr>
        <w:lastRenderedPageBreak/>
        <w:t>аттестата о среднем (полном) общем образовании для награжденных серебряной медалью, или диплома о среднем профессиональном образовании с отличием – 5 баллов;</w:t>
      </w:r>
    </w:p>
    <w:p w:rsidR="00E73386" w:rsidRPr="00E73386" w:rsidRDefault="00E73386" w:rsidP="00E73386">
      <w:pPr>
        <w:numPr>
          <w:ilvl w:val="0"/>
          <w:numId w:val="8"/>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наличие статуса победителя (призера) олимпиад регионального уровня по обществознанию, праву и истории, полученного за 2 года, предшествующих поступлению, подтверждаемое документом с гербовой печатью органа государственной власти субъекта Российской Федерации, – 3 балла.</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38. При приеме на обучение по программам магистратуры Академия начисляет баллы за следующие индивидуальные достижения:</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наличие диплома о высшем образовании с отличием – 2 балла;</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      наличие публикации в материалах международной научной (научно-практической) конференции, в материалах всероссийской научной (научно-практической) конференции, иные публикации – 1 балл за каждую публикацию, но не более 3 баллов суммарно;</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      победители (призеры) международной научной (научно-практической) конференции – 2 балла вне зависимости от количества призовых мест;</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      участие в научных грантах – 5 баллов вне зависимости от количества научных грантов;</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      именная стипендия – 3 балла вне зависимости от количества именных стипендий;</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      победители всероссийского этапа Всероссийской студенческой олимпиады по юриспруденции – 3 балла;</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7)      призеры всероссийского этапа Всероссийской студенческой олимпиады по юриспруденции – 2 балла.</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w:t>
      </w:r>
    </w:p>
    <w:p w:rsidR="00E73386" w:rsidRPr="00E73386" w:rsidRDefault="00E73386" w:rsidP="00E73386">
      <w:pPr>
        <w:spacing w:after="0" w:line="240" w:lineRule="auto"/>
        <w:ind w:firstLine="2"/>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V. Информирование о приеме на обучение</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39. Академия обязана ознакомить поступающего 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проведении приема на конкурсной основе поступающему предоставляется также информация о проводимом конкурсе и об итогах его проведения.</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40. В целях информирования о приеме на обучение Академия размещает информацию на своем официальном сайте, а также обеспечивает свободный доступ к информации, размещенной на информационном стенде.</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Академия размещает на официальном сайте и на информационном стенде информацию о приеме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программам магистратуры:</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не позднее 1 октября 2016 г.:</w:t>
      </w:r>
    </w:p>
    <w:p w:rsidR="00E73386" w:rsidRPr="00E73386" w:rsidRDefault="00E73386" w:rsidP="00E73386">
      <w:pPr>
        <w:spacing w:after="0" w:line="240" w:lineRule="auto"/>
        <w:ind w:firstLine="700"/>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а)   </w:t>
      </w:r>
      <w:proofErr w:type="gramEnd"/>
      <w:r w:rsidRPr="00E73386">
        <w:rPr>
          <w:rFonts w:ascii="Times New Roman" w:eastAsia="Times New Roman" w:hAnsi="Times New Roman" w:cs="Times New Roman"/>
          <w:sz w:val="28"/>
          <w:szCs w:val="28"/>
          <w:lang w:eastAsia="ru-RU"/>
        </w:rPr>
        <w:t>Правила приема, утвержденные Академией;</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б)  количество</w:t>
      </w:r>
      <w:proofErr w:type="gramEnd"/>
      <w:r w:rsidRPr="00E73386">
        <w:rPr>
          <w:rFonts w:ascii="Times New Roman" w:eastAsia="Times New Roman" w:hAnsi="Times New Roman" w:cs="Times New Roman"/>
          <w:sz w:val="28"/>
          <w:szCs w:val="28"/>
          <w:lang w:eastAsia="ru-RU"/>
        </w:rPr>
        <w:t xml:space="preserve"> мест для приема на обучение по различным условиям поступления:</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рамках контрольных цифр (с указанием особой квоты, без указания целевой квоты);</w:t>
      </w:r>
    </w:p>
    <w:p w:rsidR="00E73386" w:rsidRPr="00E73386" w:rsidRDefault="00E73386" w:rsidP="00E73386">
      <w:pPr>
        <w:spacing w:after="0" w:line="240" w:lineRule="auto"/>
        <w:ind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 договорам об оказании платных образовательных услуг;</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lastRenderedPageBreak/>
        <w:t xml:space="preserve">в)   </w:t>
      </w:r>
      <w:proofErr w:type="gramEnd"/>
      <w:r w:rsidRPr="00E73386">
        <w:rPr>
          <w:rFonts w:ascii="Times New Roman" w:eastAsia="Times New Roman" w:hAnsi="Times New Roman" w:cs="Times New Roman"/>
          <w:sz w:val="28"/>
          <w:szCs w:val="28"/>
          <w:lang w:eastAsia="ru-RU"/>
        </w:rPr>
        <w:t>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E73386" w:rsidRPr="00E73386" w:rsidRDefault="00E73386" w:rsidP="00E73386">
      <w:pPr>
        <w:spacing w:after="0" w:line="240" w:lineRule="auto"/>
        <w:ind w:firstLine="700"/>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г)   </w:t>
      </w:r>
      <w:proofErr w:type="gramEnd"/>
      <w:r w:rsidRPr="00E73386">
        <w:rPr>
          <w:rFonts w:ascii="Times New Roman" w:eastAsia="Times New Roman" w:hAnsi="Times New Roman" w:cs="Times New Roman"/>
          <w:sz w:val="28"/>
          <w:szCs w:val="28"/>
          <w:lang w:eastAsia="ru-RU"/>
        </w:rPr>
        <w:t>по различным условиям поступления:</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перечень вступительных испытаний с указанием приоритетности вступительных испытаний при ранжировании списков поступающих;</w:t>
      </w:r>
    </w:p>
    <w:p w:rsidR="00E73386" w:rsidRPr="00E73386" w:rsidRDefault="00E73386" w:rsidP="00E73386">
      <w:pPr>
        <w:spacing w:after="0" w:line="240" w:lineRule="auto"/>
        <w:ind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минимальное количество баллов;</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информация о формах проведения вступительных испытаний, проводимых Академией самостоятельно;</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информация об особых правах и преимуществах;</w:t>
      </w:r>
    </w:p>
    <w:p w:rsidR="00E73386" w:rsidRPr="00E73386" w:rsidRDefault="00E73386" w:rsidP="00E73386">
      <w:pPr>
        <w:spacing w:before="100" w:beforeAutospacing="1" w:after="0" w:line="240" w:lineRule="auto"/>
        <w:ind w:firstLine="700"/>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д)  информация</w:t>
      </w:r>
      <w:proofErr w:type="gramEnd"/>
      <w:r w:rsidRPr="00E73386">
        <w:rPr>
          <w:rFonts w:ascii="Times New Roman" w:eastAsia="Times New Roman" w:hAnsi="Times New Roman" w:cs="Times New Roman"/>
          <w:sz w:val="28"/>
          <w:szCs w:val="28"/>
          <w:lang w:eastAsia="ru-RU"/>
        </w:rPr>
        <w:t xml:space="preserve"> перечне индивидуальных достижений поступающих, учитываемых при приеме на обучение, и порядок учета указанных достижений;</w:t>
      </w:r>
    </w:p>
    <w:p w:rsidR="00E73386" w:rsidRPr="00E73386" w:rsidRDefault="00E73386" w:rsidP="00E73386">
      <w:pPr>
        <w:spacing w:after="0" w:line="240" w:lineRule="auto"/>
        <w:ind w:right="40" w:firstLine="700"/>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е)   </w:t>
      </w:r>
      <w:proofErr w:type="gramEnd"/>
      <w:r w:rsidRPr="00E73386">
        <w:rPr>
          <w:rFonts w:ascii="Times New Roman" w:eastAsia="Times New Roman" w:hAnsi="Times New Roman" w:cs="Times New Roman"/>
          <w:sz w:val="28"/>
          <w:szCs w:val="28"/>
          <w:lang w:eastAsia="ru-RU"/>
        </w:rPr>
        <w:t>информация об особенностях проведения вступительных испытаний для лиц с ограниченными возможностями здоровья, инвалидов;</w:t>
      </w:r>
    </w:p>
    <w:p w:rsidR="00E73386" w:rsidRPr="00E73386" w:rsidRDefault="00E73386" w:rsidP="00E73386">
      <w:pPr>
        <w:spacing w:after="0" w:line="240" w:lineRule="auto"/>
        <w:ind w:right="4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ж) правила подачи и рассмотрения апелляций по результатам вступительных испытаний, проводимых Академией самостоятельно;</w:t>
      </w:r>
    </w:p>
    <w:p w:rsidR="00E73386" w:rsidRPr="00E73386" w:rsidRDefault="00E73386" w:rsidP="00E73386">
      <w:pPr>
        <w:spacing w:after="0" w:line="240" w:lineRule="auto"/>
        <w:ind w:right="4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 информация об отсутствии необходимости прохождения поступающими обязательного предварительного медицинского осмотра (обследования);</w:t>
      </w:r>
    </w:p>
    <w:p w:rsidR="00E73386" w:rsidRPr="00E73386" w:rsidRDefault="00E73386" w:rsidP="00E73386">
      <w:pPr>
        <w:spacing w:after="0" w:line="240" w:lineRule="auto"/>
        <w:ind w:right="4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и) программы вступительных испытаний, проводимых Академией самостоятельно;</w:t>
      </w:r>
    </w:p>
    <w:p w:rsidR="00E73386" w:rsidRPr="00E73386" w:rsidRDefault="00E73386" w:rsidP="00E73386">
      <w:pPr>
        <w:spacing w:before="100" w:beforeAutospacing="1" w:after="0" w:line="240" w:lineRule="auto"/>
        <w:ind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к) образец договора об оказании платных образовательных услуг;</w:t>
      </w:r>
    </w:p>
    <w:p w:rsidR="00E73386" w:rsidRPr="00E73386" w:rsidRDefault="00E73386" w:rsidP="00E73386">
      <w:pPr>
        <w:spacing w:before="100" w:beforeAutospacing="1" w:after="0" w:line="240" w:lineRule="auto"/>
        <w:ind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л) информация о местах приема документов, необходимых для поступления;</w:t>
      </w:r>
    </w:p>
    <w:p w:rsidR="00E73386" w:rsidRPr="00E73386" w:rsidRDefault="00E73386" w:rsidP="00E73386">
      <w:pPr>
        <w:spacing w:after="0" w:line="240" w:lineRule="auto"/>
        <w:ind w:right="4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м) информация о почтовых адресах для направления документов, необходимых для поступления;</w:t>
      </w:r>
    </w:p>
    <w:p w:rsidR="00E73386" w:rsidRPr="00E73386" w:rsidRDefault="00E73386" w:rsidP="00E73386">
      <w:pPr>
        <w:spacing w:before="100" w:beforeAutospacing="1" w:after="0" w:line="240" w:lineRule="auto"/>
        <w:ind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 информация о наличии общежитий;</w:t>
      </w:r>
    </w:p>
    <w:p w:rsidR="00E73386" w:rsidRPr="00E73386" w:rsidRDefault="00E73386" w:rsidP="00E73386">
      <w:pPr>
        <w:spacing w:before="100" w:beforeAutospacing="1" w:after="0" w:line="240" w:lineRule="auto"/>
        <w:ind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 не позднее 1 июня:</w:t>
      </w:r>
    </w:p>
    <w:p w:rsidR="00E73386" w:rsidRPr="00E73386" w:rsidRDefault="00E73386" w:rsidP="00E73386">
      <w:pPr>
        <w:spacing w:after="0" w:line="240" w:lineRule="auto"/>
        <w:ind w:right="40" w:firstLine="700"/>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а)   </w:t>
      </w:r>
      <w:proofErr w:type="gramEnd"/>
      <w:r w:rsidRPr="00E73386">
        <w:rPr>
          <w:rFonts w:ascii="Times New Roman" w:eastAsia="Times New Roman" w:hAnsi="Times New Roman" w:cs="Times New Roman"/>
          <w:sz w:val="28"/>
          <w:szCs w:val="28"/>
          <w:lang w:eastAsia="ru-RU"/>
        </w:rPr>
        <w:t>количество мест для приема на обучение в рамках контрольных цифр по различным условиям поступления с указанием особой квоты и целевой квоты;</w:t>
      </w:r>
    </w:p>
    <w:p w:rsidR="00E73386" w:rsidRPr="00E73386" w:rsidRDefault="00E73386" w:rsidP="00E73386">
      <w:pPr>
        <w:spacing w:after="0" w:line="240" w:lineRule="auto"/>
        <w:ind w:right="40" w:firstLine="700"/>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б)   </w:t>
      </w:r>
      <w:proofErr w:type="gramEnd"/>
      <w:r w:rsidRPr="00E73386">
        <w:rPr>
          <w:rFonts w:ascii="Times New Roman" w:eastAsia="Times New Roman" w:hAnsi="Times New Roman" w:cs="Times New Roman"/>
          <w:sz w:val="28"/>
          <w:szCs w:val="28"/>
          <w:lang w:eastAsia="ru-RU"/>
        </w:rPr>
        <w:t>информация о количестве мест в общежитиях для иногородних поступающих;</w:t>
      </w:r>
    </w:p>
    <w:p w:rsidR="00E73386" w:rsidRPr="00E73386" w:rsidRDefault="00E73386" w:rsidP="00E73386">
      <w:pPr>
        <w:spacing w:after="0" w:line="240" w:lineRule="auto"/>
        <w:ind w:firstLine="700"/>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в)   </w:t>
      </w:r>
      <w:proofErr w:type="gramEnd"/>
      <w:r w:rsidRPr="00E73386">
        <w:rPr>
          <w:rFonts w:ascii="Times New Roman" w:eastAsia="Times New Roman" w:hAnsi="Times New Roman" w:cs="Times New Roman"/>
          <w:sz w:val="28"/>
          <w:szCs w:val="28"/>
          <w:lang w:eastAsia="ru-RU"/>
        </w:rPr>
        <w:t>расписание вступительных испытаний (с указанием мест их проведения).</w:t>
      </w:r>
    </w:p>
    <w:p w:rsidR="00E73386" w:rsidRPr="00E73386" w:rsidRDefault="00E73386" w:rsidP="00E73386">
      <w:pPr>
        <w:spacing w:after="0" w:line="240" w:lineRule="auto"/>
        <w:ind w:right="4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41. Приемная комиссия обеспечивает функционирование специальных телефонных линий, раздела официального сайта и иных информационных ресурсов для ответов на обращения, связанные с приемом на обучение.</w:t>
      </w:r>
    </w:p>
    <w:p w:rsidR="00E73386" w:rsidRPr="00E73386" w:rsidRDefault="00E73386" w:rsidP="00E73386">
      <w:pPr>
        <w:spacing w:after="0" w:line="240" w:lineRule="auto"/>
        <w:ind w:right="4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42.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E73386" w:rsidRPr="00E73386" w:rsidRDefault="00E73386" w:rsidP="00E73386">
      <w:pPr>
        <w:spacing w:after="0" w:line="240" w:lineRule="auto"/>
        <w:ind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лиц, поступающих:</w:t>
      </w:r>
    </w:p>
    <w:p w:rsidR="00E73386" w:rsidRPr="00E73386" w:rsidRDefault="00E73386" w:rsidP="00E73386">
      <w:pPr>
        <w:spacing w:after="0" w:line="240" w:lineRule="auto"/>
        <w:ind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а) на места в рамках контрольных цифр:</w:t>
      </w:r>
    </w:p>
    <w:p w:rsidR="00E73386" w:rsidRPr="00E73386" w:rsidRDefault="00E73386" w:rsidP="00E73386">
      <w:pPr>
        <w:spacing w:after="0" w:line="240" w:lineRule="auto"/>
        <w:ind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 места в пределах особой квоты;</w:t>
      </w:r>
    </w:p>
    <w:p w:rsidR="00E73386" w:rsidRPr="00E73386" w:rsidRDefault="00E73386" w:rsidP="00E73386">
      <w:pPr>
        <w:spacing w:after="0" w:line="240" w:lineRule="auto"/>
        <w:ind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 места в пределах целевой квоты;</w:t>
      </w:r>
    </w:p>
    <w:p w:rsidR="00E73386" w:rsidRPr="00E73386" w:rsidRDefault="00E73386" w:rsidP="00E73386">
      <w:pPr>
        <w:spacing w:after="0" w:line="240" w:lineRule="auto"/>
        <w:ind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 основные места в рамках контрольных цифр;</w:t>
      </w:r>
    </w:p>
    <w:p w:rsidR="00E73386" w:rsidRPr="00E73386" w:rsidRDefault="00E73386" w:rsidP="00E73386">
      <w:pPr>
        <w:spacing w:after="0" w:line="240" w:lineRule="auto"/>
        <w:ind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б) на места по договорам об оказании платных образовательных услуг;</w:t>
      </w:r>
    </w:p>
    <w:p w:rsidR="00E73386" w:rsidRPr="00E73386" w:rsidRDefault="00E73386" w:rsidP="00E73386">
      <w:pPr>
        <w:spacing w:after="0" w:line="240" w:lineRule="auto"/>
        <w:ind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 лиц, поступающих без вступительных испытаний.</w:t>
      </w:r>
    </w:p>
    <w:p w:rsidR="00E73386" w:rsidRPr="00E73386" w:rsidRDefault="00E73386" w:rsidP="00E73386">
      <w:pPr>
        <w:spacing w:after="0" w:line="240" w:lineRule="auto"/>
        <w:ind w:right="4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Академией самостоятельно.</w:t>
      </w:r>
    </w:p>
    <w:p w:rsidR="00E73386" w:rsidRPr="00E73386" w:rsidRDefault="00E73386" w:rsidP="00E73386">
      <w:pPr>
        <w:spacing w:after="0" w:line="240" w:lineRule="auto"/>
        <w:ind w:right="4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Информация о количестве поданных заявлений о приеме и списки лиц, подавших документы, обновляются ежедневно.</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firstLine="2"/>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VI. Прием документов, необходимых ля поступления</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right="4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43. Поступающий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или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E73386" w:rsidRPr="00E73386" w:rsidRDefault="00E73386" w:rsidP="00E73386">
      <w:pPr>
        <w:spacing w:after="0" w:line="240" w:lineRule="auto"/>
        <w:ind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44. По каждой (каждому) из указанных в пункте 43 Правил приема специальностей и направлений подготовки в каждой из указанных в пункте 43 Правил приема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45. При намерении одновременно поступать в Академию по различным условиям поступления и (или) различным основаниям приема поступающий подает одно заявление о приеме с указанием различных условий поступления и (или) различных оснований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46. Поступающий использует каждое из следующих особых прав при поступлении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или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право на прием без вступительных испытаний;</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 право на прием в пределах особой квоты.</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47. Каждое из особых прав, указанных в пункте 46 Правил приема, может быть использовано поступающим в рамках Академии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48. Одновременно с подачей заявления о приеме с использованием каждого из особых прав, указанных в пункте 46 Правил приема, поступающий вправе подать заявление о приеме без использования указанных особых прав.</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49.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50. Прием документов, необходимых для поступления, проводится в зданиях Академии, а также в зданиях ее филиалов. Прием указанных документов может также проводиться уполномоченными должностными лицами Академии в зданиях иных организаций и в передвижных пунктах приема документов.</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51. Документы, необходимые для поступления, представляются (направляются) в Академию одним из следующих способов:</w:t>
      </w:r>
    </w:p>
    <w:p w:rsidR="00E73386" w:rsidRPr="00E73386" w:rsidRDefault="00E73386" w:rsidP="00E73386">
      <w:pPr>
        <w:numPr>
          <w:ilvl w:val="0"/>
          <w:numId w:val="9"/>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представляются в Академию лично поступающим (доверенным лицом), в том числе:</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 месту нахождения филиалов;</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уполномоченному должностному лицу Академии, проводящему прием документов в здании иной организации или в передвижном пункте приема документов;</w:t>
      </w:r>
    </w:p>
    <w:p w:rsidR="00E73386" w:rsidRPr="00E73386" w:rsidRDefault="00E73386" w:rsidP="00E73386">
      <w:pPr>
        <w:numPr>
          <w:ilvl w:val="0"/>
          <w:numId w:val="10"/>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направляются в Академию через операторов почтовой связи общего пользования.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Прием документов в электронной форме не проводится.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52. В случае если документы, необходимые для поступления, представляются в Академию поступающим (доверенным лицом), ему выдается расписка в приеме документов.</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53. В случае направления документов, необходимых для поступления, через операторов почтовой связи общего пользования указанные документы принимаются, если они поступили в Академию не позднее срока завершения приема документов, установленного Правилами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54. Академия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55. В заявлении о приеме поступающий указывает следующие сведения:</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фамилию, имя, отчество (при наличии);</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дату рождения;</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сведения о гражданстве (отсутствии гражданства);</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реквизиты документа, удостоверяющего личность (в том числе указание, когда и кем выдан документ);</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поступлении на обучение в соответствии с особенностями, установленными настоящими Правилами для приема на обучение лиц, указанных в части 3.1 статьи 5 или статье 6 Федерального закона № 84-ФЗ, – сведения о том, что поступающий относится к числу таких лиц;</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сведения об образовании и документе установленного образца, отвечающем требованиям, указанным в пункте 3 Правил приема;</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условия поступления на обучение и основания приема;</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 поступлении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 поступлении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 поступлении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 сведения о намерении участвовать в конкурсе по результатам общеобразовательных вступительных испытаний, проводимых Академией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сведения о наличии или отсутствии у поступающего индивидуальных достижений (при наличии – с указанием сведений о них);</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сведения о наличии или отсутствии у поступающего потребности в предоставлении места для проживания в общежитии в период обучения;</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почтовый адрес и электронный адрес;</w:t>
      </w:r>
    </w:p>
    <w:p w:rsidR="00E73386" w:rsidRPr="00E73386" w:rsidRDefault="00E73386" w:rsidP="00E73386">
      <w:pPr>
        <w:numPr>
          <w:ilvl w:val="0"/>
          <w:numId w:val="1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способ возврата поданных документов в случае </w:t>
      </w:r>
      <w:proofErr w:type="spellStart"/>
      <w:r w:rsidRPr="00E73386">
        <w:rPr>
          <w:rFonts w:ascii="Times New Roman" w:eastAsia="Times New Roman" w:hAnsi="Times New Roman" w:cs="Times New Roman"/>
          <w:sz w:val="28"/>
          <w:szCs w:val="28"/>
          <w:lang w:eastAsia="ru-RU"/>
        </w:rPr>
        <w:t>непоступления</w:t>
      </w:r>
      <w:proofErr w:type="spellEnd"/>
      <w:r w:rsidRPr="00E73386">
        <w:rPr>
          <w:rFonts w:ascii="Times New Roman" w:eastAsia="Times New Roman" w:hAnsi="Times New Roman" w:cs="Times New Roman"/>
          <w:sz w:val="28"/>
          <w:szCs w:val="28"/>
          <w:lang w:eastAsia="ru-RU"/>
        </w:rPr>
        <w:t xml:space="preserve"> на обучение (в случае представления оригиналов документов).</w:t>
      </w:r>
    </w:p>
    <w:p w:rsidR="00E73386" w:rsidRPr="00E73386" w:rsidRDefault="00E73386" w:rsidP="00E73386">
      <w:pPr>
        <w:spacing w:after="0" w:line="240" w:lineRule="auto"/>
        <w:ind w:right="20" w:firstLine="72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56. В заявлении о приеме фиксируются с заверением личной подписью поступающего следующие факты:</w:t>
      </w:r>
    </w:p>
    <w:p w:rsidR="00E73386" w:rsidRPr="00E73386" w:rsidRDefault="00E73386" w:rsidP="00E73386">
      <w:pPr>
        <w:spacing w:after="0" w:line="240" w:lineRule="auto"/>
        <w:ind w:right="20" w:firstLine="72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ознакомление поступающего (в том числе через информационные системы общего пользования):</w:t>
      </w:r>
    </w:p>
    <w:p w:rsidR="00E73386" w:rsidRPr="00E73386" w:rsidRDefault="00E73386" w:rsidP="00E73386">
      <w:pPr>
        <w:spacing w:after="0" w:line="240" w:lineRule="auto"/>
        <w:ind w:right="20" w:firstLine="72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 копией лицензии на осуществление образовательной деятельности (с приложением);</w:t>
      </w:r>
    </w:p>
    <w:p w:rsidR="00E73386" w:rsidRPr="00E73386" w:rsidRDefault="00E73386" w:rsidP="00E73386">
      <w:pPr>
        <w:spacing w:after="0" w:line="240" w:lineRule="auto"/>
        <w:ind w:right="20" w:firstLine="72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 копией свидетельства о государственной аккредитации (с приложением) или с информацией об отсутствии указанного свидетельства;</w:t>
      </w:r>
    </w:p>
    <w:p w:rsidR="00E73386" w:rsidRPr="00E73386" w:rsidRDefault="00E73386" w:rsidP="00E73386">
      <w:pPr>
        <w:spacing w:after="0" w:line="240" w:lineRule="auto"/>
        <w:ind w:right="20" w:firstLine="72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с информацией о предоставляемых поступающим особых правах и преимуществах при приеме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w:t>
      </w:r>
    </w:p>
    <w:p w:rsidR="00E73386" w:rsidRPr="00E73386" w:rsidRDefault="00E73386" w:rsidP="00E73386">
      <w:pPr>
        <w:spacing w:after="0" w:line="240" w:lineRule="auto"/>
        <w:ind w:firstLine="72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 датами завершения приема заявлений о согласии на зачисление;</w:t>
      </w:r>
    </w:p>
    <w:p w:rsidR="00E73386" w:rsidRPr="00E73386" w:rsidRDefault="00E73386" w:rsidP="00E73386">
      <w:pPr>
        <w:spacing w:after="0" w:line="240" w:lineRule="auto"/>
        <w:ind w:firstLine="72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 правилами приема в Академию, в том числе с правилами подачи апелляции по результатам вступительных испытаний, проводимых Академией самостоятельно;</w:t>
      </w:r>
    </w:p>
    <w:p w:rsidR="00E73386" w:rsidRPr="00E73386" w:rsidRDefault="00E73386" w:rsidP="00E73386">
      <w:pPr>
        <w:numPr>
          <w:ilvl w:val="0"/>
          <w:numId w:val="12"/>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согласие поступающего на обработку его персональных данных;</w:t>
      </w:r>
    </w:p>
    <w:p w:rsidR="00E73386" w:rsidRPr="00E73386" w:rsidRDefault="00E73386" w:rsidP="00E73386">
      <w:pPr>
        <w:numPr>
          <w:ilvl w:val="0"/>
          <w:numId w:val="12"/>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E73386" w:rsidRPr="00E73386" w:rsidRDefault="00E73386" w:rsidP="00E73386">
      <w:pPr>
        <w:numPr>
          <w:ilvl w:val="0"/>
          <w:numId w:val="12"/>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при поступлении на обучение на места в рамках контрольных цифр:</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 поступлении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 отсутствие у поступающего диплома бакалавра, диплома специалиста, диплома магистра;</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rsidR="00E73386" w:rsidRPr="00E73386" w:rsidRDefault="00E73386" w:rsidP="00E73386">
      <w:pPr>
        <w:numPr>
          <w:ilvl w:val="0"/>
          <w:numId w:val="13"/>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 поступлении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подтверждение одновременной подачи заявлений о приеме не более чем в 5 организаций высшего образования, включая Академию;</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подаче нескольких заявлений о приеме в организацию высшего образования – подтверждение одновременной подачи заявлений о приеме в Академию не более чем по 3 специальностям и (или) направлениям подготовки;</w:t>
      </w:r>
    </w:p>
    <w:p w:rsidR="00E73386" w:rsidRPr="00E73386" w:rsidRDefault="00E73386" w:rsidP="00E73386">
      <w:pPr>
        <w:numPr>
          <w:ilvl w:val="0"/>
          <w:numId w:val="14"/>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 поступлении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на места в рамках контрольных цифр на основании особых прав, указанных в пунктах 27, 28 Правил приема и в подпункте 1 пункта 30 Правил приема:</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подтверждение подачи заявления о приеме на основании соответствующего особого права только в Академию;</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подаче нескольких заявлений о приеме в Академию – подтверждение подачи заявления о приеме на основании соответствующего особого права только на данную образовательную программу.</w:t>
      </w:r>
    </w:p>
    <w:p w:rsidR="00E73386" w:rsidRPr="00E73386" w:rsidRDefault="00E73386" w:rsidP="00E73386">
      <w:pPr>
        <w:numPr>
          <w:ilvl w:val="0"/>
          <w:numId w:val="15"/>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если поступающий при подаче документов не представил документы, которые представляются согласно пункту 61.1 Правил приема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57. В случае подачи документов, необходимых для поступления, в соответствии с подпунктом 1 пункта 51 Правил приема заявление о приеме и факты, фиксируемые в нем в соответствии с пунктом 56 Правил приема, заверяются личной подписью поступающего (доверенного лица).</w:t>
      </w:r>
    </w:p>
    <w:p w:rsidR="00E73386" w:rsidRPr="00E73386" w:rsidRDefault="00E73386" w:rsidP="00E73386">
      <w:pPr>
        <w:spacing w:after="0" w:line="240" w:lineRule="auto"/>
        <w:ind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58. При подаче заявления о приеме поступающий представляет:</w:t>
      </w:r>
    </w:p>
    <w:p w:rsidR="00E73386" w:rsidRPr="00E73386" w:rsidRDefault="00E73386" w:rsidP="00E73386">
      <w:pPr>
        <w:numPr>
          <w:ilvl w:val="0"/>
          <w:numId w:val="1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документ (документы), удостоверяющий личность, гражданство;</w:t>
      </w:r>
    </w:p>
    <w:p w:rsidR="00E73386" w:rsidRPr="00E73386" w:rsidRDefault="00E73386" w:rsidP="00E73386">
      <w:pPr>
        <w:numPr>
          <w:ilvl w:val="0"/>
          <w:numId w:val="1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 поступлении на обучение в соответствии с особенностями, установленными Правилами приема для приема на обучение лиц, указанных в части 3.1 статьи 5 или статье 6 Федерального закона №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законом от 21 марта 2014 г. № 6-ФКЗ «О принятии в Российскую Федерацию Республики Крым </w:t>
      </w:r>
      <w:r w:rsidRPr="00E73386">
        <w:rPr>
          <w:rFonts w:ascii="Times New Roman" w:eastAsia="Times New Roman" w:hAnsi="Times New Roman" w:cs="Times New Roman"/>
          <w:sz w:val="28"/>
          <w:szCs w:val="28"/>
          <w:lang w:eastAsia="ru-RU"/>
        </w:rPr>
        <w:lastRenderedPageBreak/>
        <w:t>и образовании в составе Российской Федерации новых субъектов – Республики Крым и города федерального значения Севастополя»;</w:t>
      </w:r>
    </w:p>
    <w:p w:rsidR="00E73386" w:rsidRPr="00E73386" w:rsidRDefault="00E73386" w:rsidP="00E73386">
      <w:pPr>
        <w:numPr>
          <w:ilvl w:val="0"/>
          <w:numId w:val="1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документ установленного образца, отвечающий требованиям, указанным в пункте 3 Правил приема (поступающий может </w:t>
      </w:r>
      <w:proofErr w:type="gramStart"/>
      <w:r w:rsidRPr="00E73386">
        <w:rPr>
          <w:rFonts w:ascii="Times New Roman" w:eastAsia="Times New Roman" w:hAnsi="Times New Roman" w:cs="Times New Roman"/>
          <w:sz w:val="28"/>
          <w:szCs w:val="28"/>
          <w:lang w:eastAsia="ru-RU"/>
        </w:rPr>
        <w:t>представить</w:t>
      </w:r>
      <w:proofErr w:type="gramEnd"/>
      <w:r w:rsidRPr="00E73386">
        <w:rPr>
          <w:rFonts w:ascii="Times New Roman" w:eastAsia="Times New Roman" w:hAnsi="Times New Roman" w:cs="Times New Roman"/>
          <w:sz w:val="28"/>
          <w:szCs w:val="28"/>
          <w:lang w:eastAsia="ru-RU"/>
        </w:rPr>
        <w:t xml:space="preserve"> как документ о среднем общем образовании, так и документ о среднем профессиональном (начальном профессиональном) или высшем образовании).</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представлении документа иностранного государства об образовании, которое соответствует части 3 статьи 107 Федерального закона № 273-ФЗ;</w:t>
      </w:r>
    </w:p>
    <w:p w:rsidR="00E73386" w:rsidRPr="00E73386" w:rsidRDefault="00E73386" w:rsidP="00E73386">
      <w:pPr>
        <w:spacing w:after="0" w:line="240" w:lineRule="auto"/>
        <w:ind w:right="20" w:firstLine="70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представлении документа об образовании, образец которого утвержден Кабинетом Министров Украины, если обладатель указанного документа является лицом, признанным гражданином, или лицом, постоянно проживавшим на территории Крыма;</w:t>
      </w:r>
    </w:p>
    <w:p w:rsidR="00E73386" w:rsidRPr="00E73386" w:rsidRDefault="00E73386" w:rsidP="00E73386">
      <w:pPr>
        <w:numPr>
          <w:ilvl w:val="0"/>
          <w:numId w:val="1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для поступающих, указанных в подпункте «а» подпункта 1 пункта 20 Правил приема, при намерении участвовать в конкурсе по результатам общеобразовательных вступительных испытаний </w:t>
      </w:r>
      <w:proofErr w:type="gramStart"/>
      <w:r w:rsidRPr="00E73386">
        <w:rPr>
          <w:rFonts w:ascii="Times New Roman" w:eastAsia="Times New Roman" w:hAnsi="Times New Roman" w:cs="Times New Roman"/>
          <w:sz w:val="28"/>
          <w:szCs w:val="28"/>
          <w:lang w:eastAsia="ru-RU"/>
        </w:rPr>
        <w:t>для отдельных категорий</w:t>
      </w:r>
      <w:proofErr w:type="gramEnd"/>
      <w:r w:rsidRPr="00E73386">
        <w:rPr>
          <w:rFonts w:ascii="Times New Roman" w:eastAsia="Times New Roman" w:hAnsi="Times New Roman" w:cs="Times New Roman"/>
          <w:sz w:val="28"/>
          <w:szCs w:val="28"/>
          <w:lang w:eastAsia="ru-RU"/>
        </w:rPr>
        <w:t xml:space="preserve"> поступающих – документ, подтверждающий инвалидность;</w:t>
      </w:r>
    </w:p>
    <w:p w:rsidR="00E73386" w:rsidRPr="00E73386" w:rsidRDefault="00E73386" w:rsidP="00E73386">
      <w:pPr>
        <w:numPr>
          <w:ilvl w:val="0"/>
          <w:numId w:val="1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E73386" w:rsidRPr="00E73386" w:rsidRDefault="00E73386" w:rsidP="00E73386">
      <w:pPr>
        <w:numPr>
          <w:ilvl w:val="0"/>
          <w:numId w:val="1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E73386" w:rsidRPr="00E73386" w:rsidRDefault="00E73386" w:rsidP="00E73386">
      <w:pPr>
        <w:numPr>
          <w:ilvl w:val="0"/>
          <w:numId w:val="1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для использования особого права или преимущества победителями и призерами IV этапа всеукраинской ученической олимпиады, указанными в подпункте 2 пункта 27 Правил приема, – документ, подтверждающий, что поступающий является победителем или призером IV этапа всеукраинской ученической олимпиады;</w:t>
      </w:r>
    </w:p>
    <w:p w:rsidR="00E73386" w:rsidRPr="00E73386" w:rsidRDefault="00E73386" w:rsidP="00E73386">
      <w:pPr>
        <w:numPr>
          <w:ilvl w:val="0"/>
          <w:numId w:val="1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E73386" w:rsidRPr="00E73386" w:rsidRDefault="00E73386" w:rsidP="00E73386">
      <w:pPr>
        <w:numPr>
          <w:ilvl w:val="0"/>
          <w:numId w:val="1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для использования особого права или преимущества членами сборных команд Украины, указанными в подпункте 2 пункта 27 Правил приема, – документ, подтверждающий, что поступающий был включен в число членов сборной команды;</w:t>
      </w:r>
    </w:p>
    <w:p w:rsidR="00E73386" w:rsidRPr="00E73386" w:rsidRDefault="00E73386" w:rsidP="00E73386">
      <w:pPr>
        <w:numPr>
          <w:ilvl w:val="0"/>
          <w:numId w:val="1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E73386" w:rsidRPr="00E73386" w:rsidRDefault="00E73386" w:rsidP="00E73386">
      <w:pPr>
        <w:numPr>
          <w:ilvl w:val="0"/>
          <w:numId w:val="1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для использования права на прием в пределах особой квоты и преимущественного права зачисления, указанного в пункте 29 Правил приема, – документы, подтверждающие, что поступающий относится к числу соответствующих лиц, в том </w:t>
      </w:r>
      <w:r w:rsidRPr="00E73386">
        <w:rPr>
          <w:rFonts w:ascii="Times New Roman" w:eastAsia="Times New Roman" w:hAnsi="Times New Roman" w:cs="Times New Roman"/>
          <w:sz w:val="28"/>
          <w:szCs w:val="28"/>
          <w:lang w:eastAsia="ru-RU"/>
        </w:rPr>
        <w:lastRenderedPageBreak/>
        <w:t>числе лиц из числа детей-сирот и детей, оставшихся без попечения родителей, до достижения ими возраста 23 лет;</w:t>
      </w:r>
    </w:p>
    <w:p w:rsidR="00E73386" w:rsidRPr="00E73386" w:rsidRDefault="00E73386" w:rsidP="00E73386">
      <w:pPr>
        <w:numPr>
          <w:ilvl w:val="1"/>
          <w:numId w:val="17"/>
        </w:numPr>
        <w:shd w:val="clear" w:color="auto" w:fill="FFFFFF"/>
        <w:spacing w:before="100" w:beforeAutospacing="1" w:after="100" w:afterAutospacing="1" w:line="360" w:lineRule="atLeast"/>
        <w:ind w:left="750" w:right="75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E73386" w:rsidRPr="00E73386" w:rsidRDefault="00E73386" w:rsidP="00E73386">
      <w:pPr>
        <w:numPr>
          <w:ilvl w:val="1"/>
          <w:numId w:val="17"/>
        </w:numPr>
        <w:shd w:val="clear" w:color="auto" w:fill="FFFFFF"/>
        <w:spacing w:before="100" w:beforeAutospacing="1" w:after="100" w:afterAutospacing="1" w:line="360" w:lineRule="atLeast"/>
        <w:ind w:left="750" w:right="75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документы, подтверждающие индивидуальные достижения поступающего, результаты которых учитываются при приеме на обучение в соответствии с настоящими Правилами;</w:t>
      </w:r>
    </w:p>
    <w:p w:rsidR="00E73386" w:rsidRPr="00E73386" w:rsidRDefault="00E73386" w:rsidP="00E73386">
      <w:pPr>
        <w:numPr>
          <w:ilvl w:val="1"/>
          <w:numId w:val="17"/>
        </w:numPr>
        <w:shd w:val="clear" w:color="auto" w:fill="FFFFFF"/>
        <w:spacing w:before="100" w:beforeAutospacing="1" w:after="100" w:afterAutospacing="1" w:line="360" w:lineRule="atLeast"/>
        <w:ind w:left="750" w:right="75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иные документы (представляются по усмотрению поступающего);</w:t>
      </w:r>
    </w:p>
    <w:p w:rsidR="00E73386" w:rsidRPr="00E73386" w:rsidRDefault="00E73386" w:rsidP="00E73386">
      <w:pPr>
        <w:numPr>
          <w:ilvl w:val="1"/>
          <w:numId w:val="17"/>
        </w:numPr>
        <w:shd w:val="clear" w:color="auto" w:fill="FFFFFF"/>
        <w:spacing w:before="100" w:beforeAutospacing="1" w:after="100" w:afterAutospacing="1" w:line="360" w:lineRule="atLeast"/>
        <w:ind w:left="750" w:right="750"/>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 фотографии поступающего – для лиц, поступающих по результатам вступительных испытаний, проводимых Академией самостоятельно.</w:t>
      </w:r>
    </w:p>
    <w:p w:rsidR="00E73386" w:rsidRPr="00E73386" w:rsidRDefault="00E73386" w:rsidP="00E73386">
      <w:pPr>
        <w:spacing w:after="0" w:line="240" w:lineRule="auto"/>
        <w:ind w:right="4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E73386" w:rsidRPr="00E73386" w:rsidRDefault="00E73386" w:rsidP="00E73386">
      <w:pPr>
        <w:spacing w:after="0" w:line="240" w:lineRule="auto"/>
        <w:ind w:right="4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пунктом 102 Правил приема) при поступлении на обучение на места в рамках контрольных цифр:</w:t>
      </w:r>
    </w:p>
    <w:p w:rsidR="00E73386" w:rsidRPr="00E73386" w:rsidRDefault="00E73386" w:rsidP="00E73386">
      <w:pPr>
        <w:numPr>
          <w:ilvl w:val="0"/>
          <w:numId w:val="18"/>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 основании особого права, указанного в пункте 28 Правил приема;</w:t>
      </w:r>
    </w:p>
    <w:p w:rsidR="00E73386" w:rsidRPr="00E73386" w:rsidRDefault="00E73386" w:rsidP="00E73386">
      <w:pPr>
        <w:numPr>
          <w:ilvl w:val="0"/>
          <w:numId w:val="18"/>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 основании особого права, указанного в подпункте 1 пункта 31 Правил приема;</w:t>
      </w:r>
    </w:p>
    <w:p w:rsidR="00E73386" w:rsidRPr="00E73386" w:rsidRDefault="00E73386" w:rsidP="00E73386">
      <w:pPr>
        <w:numPr>
          <w:ilvl w:val="0"/>
          <w:numId w:val="18"/>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пределах особой квоты;</w:t>
      </w:r>
    </w:p>
    <w:p w:rsidR="00E73386" w:rsidRPr="00E73386" w:rsidRDefault="00E73386" w:rsidP="00E73386">
      <w:pPr>
        <w:numPr>
          <w:ilvl w:val="0"/>
          <w:numId w:val="18"/>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пределах целевой квоты.</w:t>
      </w:r>
    </w:p>
    <w:p w:rsidR="00E73386" w:rsidRPr="00E73386" w:rsidRDefault="00E73386" w:rsidP="00E73386">
      <w:pPr>
        <w:spacing w:after="0" w:line="240" w:lineRule="auto"/>
        <w:ind w:right="4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60. В случае поступления на обучение в соответствии с двумя или более подпунктами пункта 59 Правил приема поступающий:</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подает заявление о согласии на зачисление с приложением оригинала документа установленного образца в одну из организаций;</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заявлениях о приеме в иные организации указывает, в какую организацию подано (будет подано) заявление о согласии на зачисление.</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61. Документ, указанный в подпункте 4 или 5 пункта 58 Правил приема, принимается Академией, если срок его действия истекает не ранее дня подачи заявления о приеме, документ, указанный в подпункте 11 или 12 пункта 58 Правил приема, – если срок его действия истекает не ранее дня завершения приема документов и вступительных испытаний.</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Поступающий может представить при подаче документов, необходимых для поступления, документ, указанный в подпункте 11 или 12 пункта 58 Правил приема,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Если в документе, указанном в подпункте 4, или 5, или 11, или 12 пункта 58 Правил приема, не указан срок его действия, срок принимается равным году, начиная с даты получения документа.</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Документ, указанный в подпункте 6, или 7, или 8, или 9, или 13 пункта 58 настоящих Правил, принимается Академией с учетом срока, указанного соответственно в пункте 27 или 30 Правил приема.</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61.1.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 представлении документа иностранного государства об образовании, к которому предъявляется требование легализации или проставления </w:t>
      </w:r>
      <w:proofErr w:type="spellStart"/>
      <w:r w:rsidRPr="00E73386">
        <w:rPr>
          <w:rFonts w:ascii="Times New Roman" w:eastAsia="Times New Roman" w:hAnsi="Times New Roman" w:cs="Times New Roman"/>
          <w:sz w:val="28"/>
          <w:szCs w:val="28"/>
          <w:lang w:eastAsia="ru-RU"/>
        </w:rPr>
        <w:t>апостиля</w:t>
      </w:r>
      <w:proofErr w:type="spellEnd"/>
      <w:r w:rsidRPr="00E73386">
        <w:rPr>
          <w:rFonts w:ascii="Times New Roman" w:eastAsia="Times New Roman" w:hAnsi="Times New Roman" w:cs="Times New Roman"/>
          <w:sz w:val="28"/>
          <w:szCs w:val="28"/>
          <w:lang w:eastAsia="ru-RU"/>
        </w:rPr>
        <w:t xml:space="preserve">, поступающий может при подаче заявления о приеме представить указанный документ без легализации или </w:t>
      </w:r>
      <w:proofErr w:type="spellStart"/>
      <w:r w:rsidRPr="00E73386">
        <w:rPr>
          <w:rFonts w:ascii="Times New Roman" w:eastAsia="Times New Roman" w:hAnsi="Times New Roman" w:cs="Times New Roman"/>
          <w:sz w:val="28"/>
          <w:szCs w:val="28"/>
          <w:lang w:eastAsia="ru-RU"/>
        </w:rPr>
        <w:t>апостиля</w:t>
      </w:r>
      <w:proofErr w:type="spellEnd"/>
      <w:r w:rsidRPr="00E73386">
        <w:rPr>
          <w:rFonts w:ascii="Times New Roman" w:eastAsia="Times New Roman" w:hAnsi="Times New Roman" w:cs="Times New Roman"/>
          <w:sz w:val="28"/>
          <w:szCs w:val="28"/>
          <w:lang w:eastAsia="ru-RU"/>
        </w:rPr>
        <w:t xml:space="preserve"> с последующим представлением указанного документа с легализацией или </w:t>
      </w:r>
      <w:proofErr w:type="spellStart"/>
      <w:r w:rsidRPr="00E73386">
        <w:rPr>
          <w:rFonts w:ascii="Times New Roman" w:eastAsia="Times New Roman" w:hAnsi="Times New Roman" w:cs="Times New Roman"/>
          <w:sz w:val="28"/>
          <w:szCs w:val="28"/>
          <w:lang w:eastAsia="ru-RU"/>
        </w:rPr>
        <w:t>апостилем</w:t>
      </w:r>
      <w:proofErr w:type="spellEnd"/>
      <w:r w:rsidRPr="00E73386">
        <w:rPr>
          <w:rFonts w:ascii="Times New Roman" w:eastAsia="Times New Roman" w:hAnsi="Times New Roman" w:cs="Times New Roman"/>
          <w:sz w:val="28"/>
          <w:szCs w:val="28"/>
          <w:lang w:eastAsia="ru-RU"/>
        </w:rPr>
        <w:t xml:space="preserve"> не позднее дня завершения приема заявлений о согласии на зачисление.</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5" w:history="1">
        <w:r w:rsidRPr="00E73386">
          <w:rPr>
            <w:rFonts w:ascii="Times New Roman" w:eastAsia="Times New Roman" w:hAnsi="Times New Roman" w:cs="Times New Roman"/>
            <w:sz w:val="28"/>
            <w:szCs w:val="28"/>
            <w:u w:val="single"/>
            <w:lang w:eastAsia="ru-RU"/>
          </w:rPr>
          <w:t>порядке</w:t>
        </w:r>
      </w:hyperlink>
      <w:r w:rsidRPr="00E73386">
        <w:rPr>
          <w:rFonts w:ascii="Times New Roman" w:eastAsia="Times New Roman" w:hAnsi="Times New Roman" w:cs="Times New Roman"/>
          <w:sz w:val="28"/>
          <w:szCs w:val="28"/>
          <w:lang w:eastAsia="ru-RU"/>
        </w:rPr>
        <w:t>. Документы, полученные в иностранном государстве, представляются легализованными в </w:t>
      </w:r>
      <w:hyperlink r:id="rId16" w:history="1">
        <w:r w:rsidRPr="00E73386">
          <w:rPr>
            <w:rFonts w:ascii="Times New Roman" w:eastAsia="Times New Roman" w:hAnsi="Times New Roman" w:cs="Times New Roman"/>
            <w:sz w:val="28"/>
            <w:szCs w:val="28"/>
            <w:u w:val="single"/>
            <w:lang w:eastAsia="ru-RU"/>
          </w:rPr>
          <w:t>порядке</w:t>
        </w:r>
      </w:hyperlink>
      <w:r w:rsidRPr="00E73386">
        <w:rPr>
          <w:rFonts w:ascii="Times New Roman" w:eastAsia="Times New Roman" w:hAnsi="Times New Roman" w:cs="Times New Roman"/>
          <w:sz w:val="28"/>
          <w:szCs w:val="28"/>
          <w:lang w:eastAsia="ru-RU"/>
        </w:rPr>
        <w:t xml:space="preserve">, установленном законодательством Российской Федерации, либо с проставлением </w:t>
      </w:r>
      <w:proofErr w:type="spellStart"/>
      <w:r w:rsidRPr="00E73386">
        <w:rPr>
          <w:rFonts w:ascii="Times New Roman" w:eastAsia="Times New Roman" w:hAnsi="Times New Roman" w:cs="Times New Roman"/>
          <w:sz w:val="28"/>
          <w:szCs w:val="28"/>
          <w:lang w:eastAsia="ru-RU"/>
        </w:rPr>
        <w:t>апостиля</w:t>
      </w:r>
      <w:proofErr w:type="spellEnd"/>
      <w:r w:rsidRPr="00E73386">
        <w:rPr>
          <w:rFonts w:ascii="Times New Roman" w:eastAsia="Times New Roman" w:hAnsi="Times New Roman" w:cs="Times New Roman"/>
          <w:sz w:val="28"/>
          <w:szCs w:val="28"/>
          <w:lang w:eastAsia="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E73386">
        <w:rPr>
          <w:rFonts w:ascii="Times New Roman" w:eastAsia="Times New Roman" w:hAnsi="Times New Roman" w:cs="Times New Roman"/>
          <w:sz w:val="28"/>
          <w:szCs w:val="28"/>
          <w:lang w:eastAsia="ru-RU"/>
        </w:rPr>
        <w:t>апостиля</w:t>
      </w:r>
      <w:proofErr w:type="spellEnd"/>
      <w:r w:rsidRPr="00E73386">
        <w:rPr>
          <w:rFonts w:ascii="Times New Roman" w:eastAsia="Times New Roman" w:hAnsi="Times New Roman" w:cs="Times New Roman"/>
          <w:sz w:val="28"/>
          <w:szCs w:val="28"/>
          <w:lang w:eastAsia="ru-RU"/>
        </w:rPr>
        <w:t xml:space="preserve"> не требуются). К документам, выданным в соответствии с законодательством Украины и представляемым лицами, указанными в </w:t>
      </w:r>
      <w:hyperlink r:id="rId17" w:history="1">
        <w:r w:rsidRPr="00E73386">
          <w:rPr>
            <w:rFonts w:ascii="Times New Roman" w:eastAsia="Times New Roman" w:hAnsi="Times New Roman" w:cs="Times New Roman"/>
            <w:sz w:val="28"/>
            <w:szCs w:val="28"/>
            <w:u w:val="single"/>
            <w:lang w:eastAsia="ru-RU"/>
          </w:rPr>
          <w:t>части 3.1 статьи 5</w:t>
        </w:r>
      </w:hyperlink>
      <w:r w:rsidRPr="00E73386">
        <w:rPr>
          <w:rFonts w:ascii="Times New Roman" w:eastAsia="Times New Roman" w:hAnsi="Times New Roman" w:cs="Times New Roman"/>
          <w:sz w:val="28"/>
          <w:szCs w:val="28"/>
          <w:lang w:eastAsia="ru-RU"/>
        </w:rPr>
        <w:t xml:space="preserve"> Федерального закона № 84-ФЗ, не предъявляются требования легализации, проставления </w:t>
      </w:r>
      <w:proofErr w:type="spellStart"/>
      <w:r w:rsidRPr="00E73386">
        <w:rPr>
          <w:rFonts w:ascii="Times New Roman" w:eastAsia="Times New Roman" w:hAnsi="Times New Roman" w:cs="Times New Roman"/>
          <w:sz w:val="28"/>
          <w:szCs w:val="28"/>
          <w:lang w:eastAsia="ru-RU"/>
        </w:rPr>
        <w:t>апостиля</w:t>
      </w:r>
      <w:proofErr w:type="spellEnd"/>
      <w:r w:rsidRPr="00E73386">
        <w:rPr>
          <w:rFonts w:ascii="Times New Roman" w:eastAsia="Times New Roman" w:hAnsi="Times New Roman" w:cs="Times New Roman"/>
          <w:sz w:val="28"/>
          <w:szCs w:val="28"/>
          <w:lang w:eastAsia="ru-RU"/>
        </w:rPr>
        <w:t xml:space="preserve"> и представления перевода на русский язык, заверенного в установленном порядке.</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63. Если поступающий представил поданные документы с нарушением Правил приема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Академия возвращает документы поступающему:</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случае представления документов в Академию лично поступающим (доверенным лицом) – в день представления документов;</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Академию.</w:t>
      </w:r>
    </w:p>
    <w:p w:rsidR="00E73386" w:rsidRPr="00E73386" w:rsidRDefault="00E73386" w:rsidP="00E73386">
      <w:pPr>
        <w:spacing w:after="0" w:line="240" w:lineRule="auto"/>
        <w:ind w:right="60" w:firstLine="65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Если документы, которые представляются согласно </w:t>
      </w:r>
      <w:hyperlink r:id="rId18" w:anchor="P509" w:history="1">
        <w:r w:rsidRPr="00E73386">
          <w:rPr>
            <w:rFonts w:ascii="Times New Roman" w:eastAsia="Times New Roman" w:hAnsi="Times New Roman" w:cs="Times New Roman"/>
            <w:sz w:val="28"/>
            <w:szCs w:val="28"/>
            <w:u w:val="single"/>
            <w:lang w:eastAsia="ru-RU"/>
          </w:rPr>
          <w:t>пункту 61.1</w:t>
        </w:r>
      </w:hyperlink>
      <w:r w:rsidRPr="00E73386">
        <w:rPr>
          <w:rFonts w:ascii="Times New Roman" w:eastAsia="Times New Roman" w:hAnsi="Times New Roman" w:cs="Times New Roman"/>
          <w:sz w:val="28"/>
          <w:szCs w:val="28"/>
          <w:lang w:eastAsia="ru-RU"/>
        </w:rPr>
        <w:t> Правил приема не позднее дня завершения приема заявлений о согласии на зачисление, не представлены в этот срок, Академия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64. Академия осуществляет проверку достоверности сведений, указанных в заявлении о приеме, и подлинности поданных документов. При проведении указанной проверки Академия вправе обращаться в соответствующие государственные информационные системы, государственные (муниципальные) органы и организации.</w:t>
      </w:r>
    </w:p>
    <w:p w:rsidR="00E73386" w:rsidRPr="00E73386" w:rsidRDefault="00E73386" w:rsidP="00E73386">
      <w:pPr>
        <w:spacing w:after="0" w:line="240" w:lineRule="auto"/>
        <w:ind w:right="23"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65. При поступлении в Академию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w:t>
      </w:r>
      <w:r w:rsidRPr="00E73386">
        <w:rPr>
          <w:rFonts w:ascii="Times New Roman" w:eastAsia="Times New Roman" w:hAnsi="Times New Roman" w:cs="Times New Roman"/>
          <w:sz w:val="28"/>
          <w:szCs w:val="28"/>
          <w:lang w:eastAsia="ru-RU"/>
        </w:rPr>
        <w:lastRenderedPageBreak/>
        <w:t>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Академию доверенными лицами.</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66. Поступающий имеет право на любом этапе поступления отозвать свои документы, подав заявление об отзыве документов способом, указанным в пункте 51 Правил приема,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67. В период проведения приема на места в рамках контрольных цифр по конкретным условиям поступления, указанным в подпунктах 1 – 3 пункта 9 Правил приема, поданные документы выдаются лицу (доверенному лицу) при представлении им в Академию лично заявления об отзыве документов:</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течение двух часов после подачи заявления – в случае подачи заявления не позднее чем за 2 часа до конца рабочего дня;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течение первых двух часов следующего рабочего дня – в случае подачи заявления менее чем за 2 часа до конца рабочего дня.</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68. В случае отзыва документов (за исключением случая, указанного в пункте 67 Правил приема) либо </w:t>
      </w:r>
      <w:proofErr w:type="spellStart"/>
      <w:r w:rsidRPr="00E73386">
        <w:rPr>
          <w:rFonts w:ascii="Times New Roman" w:eastAsia="Times New Roman" w:hAnsi="Times New Roman" w:cs="Times New Roman"/>
          <w:sz w:val="28"/>
          <w:szCs w:val="28"/>
          <w:lang w:eastAsia="ru-RU"/>
        </w:rPr>
        <w:t>непоступления</w:t>
      </w:r>
      <w:proofErr w:type="spellEnd"/>
      <w:r w:rsidRPr="00E73386">
        <w:rPr>
          <w:rFonts w:ascii="Times New Roman" w:eastAsia="Times New Roman" w:hAnsi="Times New Roman" w:cs="Times New Roman"/>
          <w:sz w:val="28"/>
          <w:szCs w:val="28"/>
          <w:lang w:eastAsia="ru-RU"/>
        </w:rPr>
        <w:t xml:space="preserve">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firstLine="2"/>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VII. Вступительные испытания, проводимые Академией самостоятельно</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69. Академия самостоятельно проводит в соответствии с Правилами приема общеобразовательные вступительные испытания, указанные в пунктах 20, 20.1, 22 Правил приема, вступительные испытания при приеме на обучение по программам магистратуры.</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70. Вступительные испытания проводятся в форме письменного тестирования, за исключением случаев, установленных настоящими Правилами.</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71. Вступительные испытания проводятся на русском языке.</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72. Академия не проводит вступительные испытания с использованием дистанционных технологий.</w:t>
      </w:r>
    </w:p>
    <w:p w:rsidR="00E73386" w:rsidRPr="00E73386" w:rsidRDefault="00E73386" w:rsidP="00E73386">
      <w:pPr>
        <w:spacing w:after="0" w:line="240" w:lineRule="auto"/>
        <w:ind w:right="4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73. Одно вступительное испытание проводится одновременно для всех поступающих либо в различные сроки </w:t>
      </w:r>
      <w:proofErr w:type="gramStart"/>
      <w:r w:rsidRPr="00E73386">
        <w:rPr>
          <w:rFonts w:ascii="Times New Roman" w:eastAsia="Times New Roman" w:hAnsi="Times New Roman" w:cs="Times New Roman"/>
          <w:sz w:val="28"/>
          <w:szCs w:val="28"/>
          <w:lang w:eastAsia="ru-RU"/>
        </w:rPr>
        <w:t>для различных групп</w:t>
      </w:r>
      <w:proofErr w:type="gramEnd"/>
      <w:r w:rsidRPr="00E73386">
        <w:rPr>
          <w:rFonts w:ascii="Times New Roman" w:eastAsia="Times New Roman" w:hAnsi="Times New Roman" w:cs="Times New Roman"/>
          <w:sz w:val="28"/>
          <w:szCs w:val="28"/>
          <w:lang w:eastAsia="ru-RU"/>
        </w:rPr>
        <w:t xml:space="preserve"> поступающих (в том числе по мере формирования указанных групп из числа лиц, подавших необходимые документы).</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74. По одному общеобразовательному предмету в рамках одного конкурса устанавливается одно общеобразовательное вступительное испытание.</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проведении Академией самостоятельно вступительных испытаний, одинаковых по наименованию, общеобразовательное вступительное испытание проводится в качестве единого для всех конкурсов, при приеме на обучение по программам магистратуры проводится единое вступительное испытание в рамках направления подготовки.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75. Поступающий однократно сдает каждое вступительное испытание из числа указанных в пункте 74 Правил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76.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резервный день.</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77.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78. При нарушении поступающим во время проведения вступительных испытаний Правил приема уполномоченные должностные лица Академии вправе удалить его с места проведения вступительного испытания с составлением акта об удалении.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79. Результаты вступительного испытания объявляются на официальном сайте и на информационном стенде не позднее третьего рабочего дня после проведения вступительного испытания.</w:t>
      </w:r>
    </w:p>
    <w:p w:rsidR="00E73386" w:rsidRPr="00E73386" w:rsidRDefault="00E73386" w:rsidP="00E73386">
      <w:pPr>
        <w:spacing w:after="0" w:line="240" w:lineRule="auto"/>
        <w:ind w:right="23"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80.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firstLine="2"/>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VIII. Особенности проведения вступительных испытаний для лиц с ограниченными возможностями здоровья и инвалидов</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81. Академия обеспечивает проведение вступительных испытаний для поступающих из числа лиц с ограниченными возможностями здоровья 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82. В Академии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Аудитории для приема поступающих с ограниченными возможностями здоровья и сдачи ими вступительных испытаний располагаются на первом этаже учебного корпуса №1. На входе в корпус имеется кнопка для вызова ассистентов.</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83. Вступительные испытания для поступающих с ограниченными возможностями здоровья проводятся в отдельной аудитории.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Число поступающих с ограниченными возможностями здоровья в одной аудитории не должно превышать:</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сдаче вступительного испытания в письменной форме – 12 человек;</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сдаче вступительного испытания в устной форме – 6 человек.</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Допускается присутствие в аудитории во время сдачи вступительного испытания ассистента из числа работников Академии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w:t>
      </w:r>
      <w:r w:rsidRPr="00E73386">
        <w:rPr>
          <w:rFonts w:ascii="Times New Roman" w:eastAsia="Times New Roman" w:hAnsi="Times New Roman" w:cs="Times New Roman"/>
          <w:sz w:val="28"/>
          <w:szCs w:val="28"/>
          <w:lang w:eastAsia="ru-RU"/>
        </w:rPr>
        <w:lastRenderedPageBreak/>
        <w:t>прочитать и оформить задание, общаться с преподавателями, проводящими вступительное испытание).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84. Продолжительность вступительного испытания для поступающих с ограниченными возможностями здоровья увеличивается по решению Академии, но не более чем на 1,5 часа.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85.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86.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87. При проведении вступительных испытаний обеспечивается выполнение следующих дополнительных требований в зависимости </w:t>
      </w:r>
      <w:proofErr w:type="gramStart"/>
      <w:r w:rsidRPr="00E73386">
        <w:rPr>
          <w:rFonts w:ascii="Times New Roman" w:eastAsia="Times New Roman" w:hAnsi="Times New Roman" w:cs="Times New Roman"/>
          <w:sz w:val="28"/>
          <w:szCs w:val="28"/>
          <w:lang w:eastAsia="ru-RU"/>
        </w:rPr>
        <w:t>от индивидуальных особенностей</w:t>
      </w:r>
      <w:proofErr w:type="gramEnd"/>
      <w:r w:rsidRPr="00E73386">
        <w:rPr>
          <w:rFonts w:ascii="Times New Roman" w:eastAsia="Times New Roman" w:hAnsi="Times New Roman" w:cs="Times New Roman"/>
          <w:sz w:val="28"/>
          <w:szCs w:val="28"/>
          <w:lang w:eastAsia="ru-RU"/>
        </w:rPr>
        <w:t xml:space="preserve"> поступающих с ограниченными возможностями здоровья:</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для слепых:</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задания для выполнения на вступительном испытании зачитываются ассистентом;</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письменные задания </w:t>
      </w:r>
      <w:proofErr w:type="spellStart"/>
      <w:r w:rsidRPr="00E73386">
        <w:rPr>
          <w:rFonts w:ascii="Times New Roman" w:eastAsia="Times New Roman" w:hAnsi="Times New Roman" w:cs="Times New Roman"/>
          <w:sz w:val="28"/>
          <w:szCs w:val="28"/>
          <w:lang w:eastAsia="ru-RU"/>
        </w:rPr>
        <w:t>надиктовываются</w:t>
      </w:r>
      <w:proofErr w:type="spellEnd"/>
      <w:r w:rsidRPr="00E73386">
        <w:rPr>
          <w:rFonts w:ascii="Times New Roman" w:eastAsia="Times New Roman" w:hAnsi="Times New Roman" w:cs="Times New Roman"/>
          <w:sz w:val="28"/>
          <w:szCs w:val="28"/>
          <w:lang w:eastAsia="ru-RU"/>
        </w:rPr>
        <w:t xml:space="preserve"> ассистенту;</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 для слабовидящих:</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обеспечивается индивидуальное равномерное освещение не менее 300 люкс;</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задания для выполнения, а также инструкция по порядку проведения вступительных испытаний оформляются увеличенным шрифтом;</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4) для слепоглухих предоставляются услуги </w:t>
      </w:r>
      <w:proofErr w:type="spellStart"/>
      <w:r w:rsidRPr="00E73386">
        <w:rPr>
          <w:rFonts w:ascii="Times New Roman" w:eastAsia="Times New Roman" w:hAnsi="Times New Roman" w:cs="Times New Roman"/>
          <w:sz w:val="28"/>
          <w:szCs w:val="28"/>
          <w:lang w:eastAsia="ru-RU"/>
        </w:rPr>
        <w:t>тифлосурдопереводчика</w:t>
      </w:r>
      <w:proofErr w:type="spellEnd"/>
      <w:r w:rsidRPr="00E73386">
        <w:rPr>
          <w:rFonts w:ascii="Times New Roman" w:eastAsia="Times New Roman" w:hAnsi="Times New Roman" w:cs="Times New Roman"/>
          <w:sz w:val="28"/>
          <w:szCs w:val="28"/>
          <w:lang w:eastAsia="ru-RU"/>
        </w:rPr>
        <w:t xml:space="preserve"> (помимо требований, выполняемых соответственно для слепых и глухих);</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5) для лиц с тяжелыми нарушениями речи, глухих, слабослышащих вступительные испытания, проводимые в устной форме, проводятся в письменной форме;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 для лиц с нарушениями двигательных функций верхних конечностей или отсутствием верхних конечностей:</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письменные задания </w:t>
      </w:r>
      <w:proofErr w:type="spellStart"/>
      <w:r w:rsidRPr="00E73386">
        <w:rPr>
          <w:rFonts w:ascii="Times New Roman" w:eastAsia="Times New Roman" w:hAnsi="Times New Roman" w:cs="Times New Roman"/>
          <w:sz w:val="28"/>
          <w:szCs w:val="28"/>
          <w:lang w:eastAsia="ru-RU"/>
        </w:rPr>
        <w:t>надиктовываются</w:t>
      </w:r>
      <w:proofErr w:type="spellEnd"/>
      <w:r w:rsidRPr="00E73386">
        <w:rPr>
          <w:rFonts w:ascii="Times New Roman" w:eastAsia="Times New Roman" w:hAnsi="Times New Roman" w:cs="Times New Roman"/>
          <w:sz w:val="28"/>
          <w:szCs w:val="28"/>
          <w:lang w:eastAsia="ru-RU"/>
        </w:rPr>
        <w:t xml:space="preserve"> ассистенту;</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вступительные испытания, проводимые в письменной форме, проводятся в устной форме (вступительные испытания при приеме в магистратуру – по решению Академии).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88. Условия, указанные в пунктах 82–87 Правил приема,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firstLine="2"/>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IX. Общие правила подачи и рассмотрения апелляций</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89. По результатам вступительного испытания, проводимого Академией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90. Апелляция подается одним из способов, указанных в пункте 51 Правил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91.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92.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93. Рассмотрение апелляции проводится не позднее следующего рабочего дня после дня ее подачи.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94.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E73386" w:rsidRPr="00E73386" w:rsidRDefault="00E73386" w:rsidP="00E73386">
      <w:pPr>
        <w:spacing w:after="0" w:line="240" w:lineRule="auto"/>
        <w:ind w:right="23"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95.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E73386" w:rsidRPr="00E73386" w:rsidRDefault="00E73386" w:rsidP="00E73386">
      <w:pPr>
        <w:spacing w:after="0" w:line="240" w:lineRule="auto"/>
        <w:ind w:right="23"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Оформленное протоколом решение апелляционной комиссии доводится </w:t>
      </w:r>
      <w:proofErr w:type="gramStart"/>
      <w:r w:rsidRPr="00E73386">
        <w:rPr>
          <w:rFonts w:ascii="Times New Roman" w:eastAsia="Times New Roman" w:hAnsi="Times New Roman" w:cs="Times New Roman"/>
          <w:sz w:val="28"/>
          <w:szCs w:val="28"/>
          <w:lang w:eastAsia="ru-RU"/>
        </w:rPr>
        <w:t>до сведения</w:t>
      </w:r>
      <w:proofErr w:type="gramEnd"/>
      <w:r w:rsidRPr="00E73386">
        <w:rPr>
          <w:rFonts w:ascii="Times New Roman" w:eastAsia="Times New Roman" w:hAnsi="Times New Roman" w:cs="Times New Roman"/>
          <w:sz w:val="28"/>
          <w:szCs w:val="28"/>
          <w:lang w:eastAsia="ru-RU"/>
        </w:rPr>
        <w:t xml:space="preserve"> поступающего (доверенного лица). Факт </w:t>
      </w:r>
      <w:proofErr w:type="gramStart"/>
      <w:r w:rsidRPr="00E73386">
        <w:rPr>
          <w:rFonts w:ascii="Times New Roman" w:eastAsia="Times New Roman" w:hAnsi="Times New Roman" w:cs="Times New Roman"/>
          <w:sz w:val="28"/>
          <w:szCs w:val="28"/>
          <w:lang w:eastAsia="ru-RU"/>
        </w:rPr>
        <w:t>ознакомления</w:t>
      </w:r>
      <w:proofErr w:type="gramEnd"/>
      <w:r w:rsidRPr="00E73386">
        <w:rPr>
          <w:rFonts w:ascii="Times New Roman" w:eastAsia="Times New Roman" w:hAnsi="Times New Roman" w:cs="Times New Roman"/>
          <w:sz w:val="28"/>
          <w:szCs w:val="28"/>
          <w:lang w:eastAsia="ru-RU"/>
        </w:rPr>
        <w:t xml:space="preserve"> поступающего (доверенного лица) с решением апелляционной комиссии заверяется подписью поступающего (доверенного лица).</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firstLine="2"/>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xml:space="preserve">X. Формирование </w:t>
      </w:r>
      <w:proofErr w:type="gramStart"/>
      <w:r w:rsidRPr="00E73386">
        <w:rPr>
          <w:rFonts w:ascii="Times New Roman" w:eastAsia="Times New Roman" w:hAnsi="Times New Roman" w:cs="Times New Roman"/>
          <w:b/>
          <w:bCs/>
          <w:sz w:val="28"/>
          <w:szCs w:val="28"/>
          <w:lang w:eastAsia="ru-RU"/>
        </w:rPr>
        <w:t>списков</w:t>
      </w:r>
      <w:proofErr w:type="gramEnd"/>
      <w:r w:rsidRPr="00E73386">
        <w:rPr>
          <w:rFonts w:ascii="Times New Roman" w:eastAsia="Times New Roman" w:hAnsi="Times New Roman" w:cs="Times New Roman"/>
          <w:b/>
          <w:bCs/>
          <w:sz w:val="28"/>
          <w:szCs w:val="28"/>
          <w:lang w:eastAsia="ru-RU"/>
        </w:rPr>
        <w:t xml:space="preserve"> поступающих и зачисление на обучение</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96. По результатам приема документов и (или) вступительных испытаний организация формирует отдельный список поступающих по каждому конкурсу.</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97. Список поступающих по каждому отдельному конкурсу включает в себя список поступающих без вступительных испытаний и 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98. Список поступающих без вступительных испытаний ранжируется по следующим основаниям:</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по статусу лиц, имеющих право на прием без вступительных испытаний, в следующем порядке: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а)   </w:t>
      </w:r>
      <w:proofErr w:type="gramEnd"/>
      <w:r w:rsidRPr="00E73386">
        <w:rPr>
          <w:rFonts w:ascii="Times New Roman" w:eastAsia="Times New Roman" w:hAnsi="Times New Roman" w:cs="Times New Roman"/>
          <w:sz w:val="28"/>
          <w:szCs w:val="28"/>
          <w:lang w:eastAsia="ru-RU"/>
        </w:rPr>
        <w:t>члены сборных команд Российской Федерации и указанные в подпункте 2 пункта 27 Правил приема члены сборных команд Украины;</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б)   </w:t>
      </w:r>
      <w:proofErr w:type="gramEnd"/>
      <w:r w:rsidRPr="00E73386">
        <w:rPr>
          <w:rFonts w:ascii="Times New Roman" w:eastAsia="Times New Roman" w:hAnsi="Times New Roman" w:cs="Times New Roman"/>
          <w:sz w:val="28"/>
          <w:szCs w:val="28"/>
          <w:lang w:eastAsia="ru-RU"/>
        </w:rPr>
        <w:t>победители всероссийской олимпиады школьников и указанные в подпункте 2 пункта 27 Правил приема победители IV этапа всеукраинских ученических олимпиад;</w:t>
      </w:r>
    </w:p>
    <w:p w:rsidR="00E73386" w:rsidRPr="00E73386" w:rsidRDefault="00E73386" w:rsidP="00E73386">
      <w:pPr>
        <w:spacing w:after="0" w:line="240" w:lineRule="auto"/>
        <w:ind w:right="38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в)   </w:t>
      </w:r>
      <w:proofErr w:type="gramEnd"/>
      <w:r w:rsidRPr="00E73386">
        <w:rPr>
          <w:rFonts w:ascii="Times New Roman" w:eastAsia="Times New Roman" w:hAnsi="Times New Roman" w:cs="Times New Roman"/>
          <w:sz w:val="28"/>
          <w:szCs w:val="28"/>
          <w:lang w:eastAsia="ru-RU"/>
        </w:rPr>
        <w:t>призеры всероссийской олимпиады школьников и указанные в подпункте 2 пункта 22 Правил приема призеры IV этапа всеукраинских ученических олимпиад;</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г)   </w:t>
      </w:r>
      <w:proofErr w:type="gramEnd"/>
      <w:r w:rsidRPr="00E73386">
        <w:rPr>
          <w:rFonts w:ascii="Times New Roman" w:eastAsia="Times New Roman" w:hAnsi="Times New Roman" w:cs="Times New Roman"/>
          <w:sz w:val="28"/>
          <w:szCs w:val="28"/>
          <w:lang w:eastAsia="ru-RU"/>
        </w:rPr>
        <w:t>чемпионы (призеры) в области спорта;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д)   </w:t>
      </w:r>
      <w:proofErr w:type="gramEnd"/>
      <w:r w:rsidRPr="00E73386">
        <w:rPr>
          <w:rFonts w:ascii="Times New Roman" w:eastAsia="Times New Roman" w:hAnsi="Times New Roman" w:cs="Times New Roman"/>
          <w:sz w:val="28"/>
          <w:szCs w:val="28"/>
          <w:lang w:eastAsia="ru-RU"/>
        </w:rPr>
        <w:t>победители олимпиад школьников;</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е)   </w:t>
      </w:r>
      <w:proofErr w:type="gramEnd"/>
      <w:r w:rsidRPr="00E73386">
        <w:rPr>
          <w:rFonts w:ascii="Times New Roman" w:eastAsia="Times New Roman" w:hAnsi="Times New Roman" w:cs="Times New Roman"/>
          <w:sz w:val="28"/>
          <w:szCs w:val="28"/>
          <w:lang w:eastAsia="ru-RU"/>
        </w:rPr>
        <w:t>призеры олимпиад школьников;</w:t>
      </w:r>
    </w:p>
    <w:p w:rsidR="00E73386" w:rsidRPr="00E73386" w:rsidRDefault="00E73386" w:rsidP="00E73386">
      <w:pPr>
        <w:numPr>
          <w:ilvl w:val="0"/>
          <w:numId w:val="19"/>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E73386" w:rsidRPr="00E73386" w:rsidRDefault="00E73386" w:rsidP="00E73386">
      <w:pPr>
        <w:numPr>
          <w:ilvl w:val="0"/>
          <w:numId w:val="19"/>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E73386" w:rsidRPr="00E73386" w:rsidRDefault="00E73386" w:rsidP="00E73386">
      <w:pPr>
        <w:spacing w:after="0" w:line="240" w:lineRule="auto"/>
        <w:ind w:right="38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99. Список поступающих по результатам вступительных испытаний ранжируется по следующим основаниям:</w:t>
      </w:r>
    </w:p>
    <w:p w:rsidR="00E73386" w:rsidRPr="00E73386" w:rsidRDefault="00E73386" w:rsidP="00E73386">
      <w:pPr>
        <w:numPr>
          <w:ilvl w:val="0"/>
          <w:numId w:val="20"/>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 убыванию суммы конкурсных баллов;</w:t>
      </w:r>
    </w:p>
    <w:p w:rsidR="00E73386" w:rsidRPr="00E73386" w:rsidRDefault="00E73386" w:rsidP="00E73386">
      <w:pPr>
        <w:numPr>
          <w:ilvl w:val="0"/>
          <w:numId w:val="20"/>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Академией;</w:t>
      </w:r>
    </w:p>
    <w:p w:rsidR="00E73386" w:rsidRPr="00E73386" w:rsidRDefault="00E73386" w:rsidP="00E73386">
      <w:pPr>
        <w:numPr>
          <w:ilvl w:val="0"/>
          <w:numId w:val="20"/>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E73386" w:rsidRPr="00E73386" w:rsidRDefault="00E73386" w:rsidP="00E73386">
      <w:pPr>
        <w:spacing w:after="0" w:line="240" w:lineRule="auto"/>
        <w:ind w:right="38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Сумма конкурсных баллов исчисляется как сумма баллов за каждое вступительное испытание, а также за индивидуальные достижения.</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В списках</w:t>
      </w:r>
      <w:proofErr w:type="gramEnd"/>
      <w:r w:rsidRPr="00E73386">
        <w:rPr>
          <w:rFonts w:ascii="Times New Roman" w:eastAsia="Times New Roman" w:hAnsi="Times New Roman" w:cs="Times New Roman"/>
          <w:sz w:val="28"/>
          <w:szCs w:val="28"/>
          <w:lang w:eastAsia="ru-RU"/>
        </w:rPr>
        <w:t xml:space="preserve"> поступающих указываются следующие сведения:</w:t>
      </w:r>
    </w:p>
    <w:p w:rsidR="00E73386" w:rsidRPr="00E73386" w:rsidRDefault="00E73386" w:rsidP="00E73386">
      <w:pPr>
        <w:numPr>
          <w:ilvl w:val="0"/>
          <w:numId w:val="21"/>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 каждому поступающему без вступительных испытаний:</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основание приема без вступительных испытаний;</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количество баллов за индивидуальные достижения;</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наличие преимущественного права зачисления;</w:t>
      </w:r>
    </w:p>
    <w:p w:rsidR="00E73386" w:rsidRPr="00E73386" w:rsidRDefault="00E73386" w:rsidP="00E73386">
      <w:pPr>
        <w:numPr>
          <w:ilvl w:val="0"/>
          <w:numId w:val="22"/>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 каждому поступающему по результатам вступительных испытаний:</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сумма конкурсных баллов;</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количество баллов за каждое вступительное испытание;</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количество баллов за индивидуальные достижения;</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наличие преимущественного права зачисления;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 наличие заявления о согласии на зачисление (поданного в соответствии с пунктом 102 Правил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100.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101. На каждом этапе зачисления Академия устанавливает день завершения приема заявлений о согласии на зачисление.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102.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w:t>
      </w:r>
      <w:r w:rsidRPr="00E73386">
        <w:rPr>
          <w:rFonts w:ascii="Times New Roman" w:eastAsia="Times New Roman" w:hAnsi="Times New Roman" w:cs="Times New Roman"/>
          <w:sz w:val="28"/>
          <w:szCs w:val="28"/>
          <w:lang w:eastAsia="ru-RU"/>
        </w:rPr>
        <w:lastRenderedPageBreak/>
        <w:t>копия, заверенная в установленном порядке,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Академию один или несколько раз (с учетом положений, установленных Правилами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Указанное заявление заверяется подписью поступающего и подается в Академию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Академию не позднее 18 часов по местному времени.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103.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104. При приеме на места в рамках контрольных цифр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по очной форме обучения процедуры зачисления проводятся в следующие сроки:</w:t>
      </w:r>
    </w:p>
    <w:p w:rsidR="00E73386" w:rsidRPr="00E73386" w:rsidRDefault="00E73386" w:rsidP="00E73386">
      <w:pPr>
        <w:numPr>
          <w:ilvl w:val="0"/>
          <w:numId w:val="23"/>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размещение </w:t>
      </w:r>
      <w:proofErr w:type="gramStart"/>
      <w:r w:rsidRPr="00E73386">
        <w:rPr>
          <w:rFonts w:ascii="Times New Roman" w:eastAsia="Times New Roman" w:hAnsi="Times New Roman" w:cs="Times New Roman"/>
          <w:sz w:val="28"/>
          <w:szCs w:val="28"/>
          <w:lang w:eastAsia="ru-RU"/>
        </w:rPr>
        <w:t>списков</w:t>
      </w:r>
      <w:proofErr w:type="gramEnd"/>
      <w:r w:rsidRPr="00E73386">
        <w:rPr>
          <w:rFonts w:ascii="Times New Roman" w:eastAsia="Times New Roman" w:hAnsi="Times New Roman" w:cs="Times New Roman"/>
          <w:sz w:val="28"/>
          <w:szCs w:val="28"/>
          <w:lang w:eastAsia="ru-RU"/>
        </w:rPr>
        <w:t xml:space="preserve"> поступающих на официальном сайте и на информационном стенде – не позднее 27 июля;</w:t>
      </w:r>
    </w:p>
    <w:p w:rsidR="00E73386" w:rsidRPr="00E73386" w:rsidRDefault="00E73386" w:rsidP="00E73386">
      <w:pPr>
        <w:numPr>
          <w:ilvl w:val="0"/>
          <w:numId w:val="23"/>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пунктом 59 Правил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E73386" w:rsidRPr="00E73386" w:rsidRDefault="00E73386" w:rsidP="00E73386">
      <w:pPr>
        <w:numPr>
          <w:ilvl w:val="0"/>
          <w:numId w:val="24"/>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а)  первый</w:t>
      </w:r>
      <w:proofErr w:type="gramEnd"/>
      <w:r w:rsidRPr="00E73386">
        <w:rPr>
          <w:rFonts w:ascii="Times New Roman" w:eastAsia="Times New Roman" w:hAnsi="Times New Roman" w:cs="Times New Roman"/>
          <w:sz w:val="28"/>
          <w:szCs w:val="28"/>
          <w:lang w:eastAsia="ru-RU"/>
        </w:rPr>
        <w:t xml:space="preserve"> этап зачисления на основные конкурсные места – зачисление на 80 % указанных мест (если 80 % составляет дробную величину, осуществляется округление в большую сторону):</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августа: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в рамках каждого списка поступающих выделяются лица, подавшие заявление о согласии на зачисление, до заполнения 80 % основных конкурсных мест (с учетом округления);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 августа издается приказ (приказы) о зачислении лиц, подавших заявление о согласии на зачисление, до заполнения 80 % основных конкурсных мест;</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 xml:space="preserve">б)   </w:t>
      </w:r>
      <w:proofErr w:type="gramEnd"/>
      <w:r w:rsidRPr="00E73386">
        <w:rPr>
          <w:rFonts w:ascii="Times New Roman" w:eastAsia="Times New Roman" w:hAnsi="Times New Roman" w:cs="Times New Roman"/>
          <w:sz w:val="28"/>
          <w:szCs w:val="28"/>
          <w:lang w:eastAsia="ru-RU"/>
        </w:rPr>
        <w:t>второй этап зачисления на основные конкурсные места - зачисление на 100 % указанных мест:</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 августа: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завершается прием заявлений о согласии на зачисление от лиц, включенных в списки поступающих на основные конкурсные места;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в рамках каждого списка поступающих выделяются лица, подавшие заявление о согласии на зачисление, до заполнения 100 % основных конкурсных мест;</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 августа издается приказ (приказы) о зачислении лиц, подавших заявление о согласии на зачисление, до заполнения 100 % основных конкурсных мест.</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105. Лица, зачисленные в пределах особой квоты, исключаются </w:t>
      </w:r>
      <w:proofErr w:type="gramStart"/>
      <w:r w:rsidRPr="00E73386">
        <w:rPr>
          <w:rFonts w:ascii="Times New Roman" w:eastAsia="Times New Roman" w:hAnsi="Times New Roman" w:cs="Times New Roman"/>
          <w:sz w:val="28"/>
          <w:szCs w:val="28"/>
          <w:lang w:eastAsia="ru-RU"/>
        </w:rPr>
        <w:t>из списков</w:t>
      </w:r>
      <w:proofErr w:type="gramEnd"/>
      <w:r w:rsidRPr="00E73386">
        <w:rPr>
          <w:rFonts w:ascii="Times New Roman" w:eastAsia="Times New Roman" w:hAnsi="Times New Roman" w:cs="Times New Roman"/>
          <w:sz w:val="28"/>
          <w:szCs w:val="28"/>
          <w:lang w:eastAsia="ru-RU"/>
        </w:rPr>
        <w:t xml:space="preserve"> поступающих на основные конкурсные места по тем же условиям поступления.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106.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107. При поступлении на обучение в Академию поступающий может по своему усмотрению подать заявление о согласии на зачисление один или два раза.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Академию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w:t>
      </w:r>
      <w:proofErr w:type="gramStart"/>
      <w:r w:rsidRPr="00E73386">
        <w:rPr>
          <w:rFonts w:ascii="Times New Roman" w:eastAsia="Times New Roman" w:hAnsi="Times New Roman" w:cs="Times New Roman"/>
          <w:sz w:val="28"/>
          <w:szCs w:val="28"/>
          <w:lang w:eastAsia="ru-RU"/>
        </w:rPr>
        <w:t>для исключения</w:t>
      </w:r>
      <w:proofErr w:type="gramEnd"/>
      <w:r w:rsidRPr="00E73386">
        <w:rPr>
          <w:rFonts w:ascii="Times New Roman" w:eastAsia="Times New Roman" w:hAnsi="Times New Roman" w:cs="Times New Roman"/>
          <w:sz w:val="28"/>
          <w:szCs w:val="28"/>
          <w:lang w:eastAsia="ru-RU"/>
        </w:rPr>
        <w:t xml:space="preserve"> поступающего из числа зачисленных на обучение.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108.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109. При приеме на места по договорам об оказании платных образовательных услуг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по очной форме обучения процедуры зачисления проводятся в следующие сроки:</w:t>
      </w:r>
    </w:p>
    <w:p w:rsidR="00E73386" w:rsidRPr="00E73386" w:rsidRDefault="00E73386" w:rsidP="00E73386">
      <w:pPr>
        <w:numPr>
          <w:ilvl w:val="0"/>
          <w:numId w:val="25"/>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размещение </w:t>
      </w:r>
      <w:proofErr w:type="gramStart"/>
      <w:r w:rsidRPr="00E73386">
        <w:rPr>
          <w:rFonts w:ascii="Times New Roman" w:eastAsia="Times New Roman" w:hAnsi="Times New Roman" w:cs="Times New Roman"/>
          <w:sz w:val="28"/>
          <w:szCs w:val="28"/>
          <w:lang w:eastAsia="ru-RU"/>
        </w:rPr>
        <w:t>списков</w:t>
      </w:r>
      <w:proofErr w:type="gramEnd"/>
      <w:r w:rsidRPr="00E73386">
        <w:rPr>
          <w:rFonts w:ascii="Times New Roman" w:eastAsia="Times New Roman" w:hAnsi="Times New Roman" w:cs="Times New Roman"/>
          <w:sz w:val="28"/>
          <w:szCs w:val="28"/>
          <w:lang w:eastAsia="ru-RU"/>
        </w:rPr>
        <w:t xml:space="preserve"> поступающих на официальном сайте и на информационном стенде – не позднее 27 июля;</w:t>
      </w:r>
    </w:p>
    <w:p w:rsidR="00E73386" w:rsidRPr="00E73386" w:rsidRDefault="00E73386" w:rsidP="00E73386">
      <w:pPr>
        <w:numPr>
          <w:ilvl w:val="0"/>
          <w:numId w:val="25"/>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зачисление по результатам вступительных испытаний на места по договорам об оказании платных образовательных услуг:</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а)  первый</w:t>
      </w:r>
      <w:proofErr w:type="gramEnd"/>
      <w:r w:rsidRPr="00E73386">
        <w:rPr>
          <w:rFonts w:ascii="Times New Roman" w:eastAsia="Times New Roman" w:hAnsi="Times New Roman" w:cs="Times New Roman"/>
          <w:sz w:val="28"/>
          <w:szCs w:val="28"/>
          <w:lang w:eastAsia="ru-RU"/>
        </w:rPr>
        <w:t xml:space="preserve"> этап зачисления на конкурсные места: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августа завершается прием заявлений о согласии на зачисление от лиц, включенных в списки поступающих на конкурсные места и желающих быть зачисленными на первом этапе зачисления на конкурсные места;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 августа издается приказ (приказы) о зачислении лиц, подавших заявление о согласии на зачисление;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lastRenderedPageBreak/>
        <w:t>б)  второй</w:t>
      </w:r>
      <w:proofErr w:type="gramEnd"/>
      <w:r w:rsidRPr="00E73386">
        <w:rPr>
          <w:rFonts w:ascii="Times New Roman" w:eastAsia="Times New Roman" w:hAnsi="Times New Roman" w:cs="Times New Roman"/>
          <w:sz w:val="28"/>
          <w:szCs w:val="28"/>
          <w:lang w:eastAsia="ru-RU"/>
        </w:rPr>
        <w:t xml:space="preserve"> этап зачисления на конкурсные места: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 августа завершается прием заявлений о согласии на зачисление от лиц, включенных в списки поступающих на конкурсные места и желающих быть зачисленными на втором этапе зачисления на конкурсные места;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 августа издается приказ (приказы) о зачислении лиц, подавших заявление о согласии на зачисление;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в)  третий</w:t>
      </w:r>
      <w:proofErr w:type="gramEnd"/>
      <w:r w:rsidRPr="00E73386">
        <w:rPr>
          <w:rFonts w:ascii="Times New Roman" w:eastAsia="Times New Roman" w:hAnsi="Times New Roman" w:cs="Times New Roman"/>
          <w:sz w:val="28"/>
          <w:szCs w:val="28"/>
          <w:lang w:eastAsia="ru-RU"/>
        </w:rPr>
        <w:t xml:space="preserve"> этап зачисления на конкурсные места: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размещение списков поступающих, подавших документы после 26 июля, на официальном сайте и на информационном стенде – не позднее 16 августа;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18 августа завершается прием заявлений о согласии на зачисление от лиц, включенных в списки поступающих на конкурсные места и желающих быть зачисленными на третьем этапе зачисления на конкурсные места;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21 августа издается приказ (приказы) о зачислении лиц, подавших заявление о согласии на зачисление.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109.1. При приеме на места по договорам об оказании платных образовательных услуг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по заочной форме обучения процедуры зачисления проводятся в следующие сроки:</w:t>
      </w:r>
    </w:p>
    <w:p w:rsidR="00E73386" w:rsidRPr="00E73386" w:rsidRDefault="00E73386" w:rsidP="00E73386">
      <w:pPr>
        <w:numPr>
          <w:ilvl w:val="0"/>
          <w:numId w:val="2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размещение </w:t>
      </w:r>
      <w:proofErr w:type="gramStart"/>
      <w:r w:rsidRPr="00E73386">
        <w:rPr>
          <w:rFonts w:ascii="Times New Roman" w:eastAsia="Times New Roman" w:hAnsi="Times New Roman" w:cs="Times New Roman"/>
          <w:sz w:val="28"/>
          <w:szCs w:val="28"/>
          <w:lang w:eastAsia="ru-RU"/>
        </w:rPr>
        <w:t>списков</w:t>
      </w:r>
      <w:proofErr w:type="gramEnd"/>
      <w:r w:rsidRPr="00E73386">
        <w:rPr>
          <w:rFonts w:ascii="Times New Roman" w:eastAsia="Times New Roman" w:hAnsi="Times New Roman" w:cs="Times New Roman"/>
          <w:sz w:val="28"/>
          <w:szCs w:val="28"/>
          <w:lang w:eastAsia="ru-RU"/>
        </w:rPr>
        <w:t xml:space="preserve"> поступающих на официальном сайте и на информационном стенде – не позднее 27 июля;</w:t>
      </w:r>
    </w:p>
    <w:p w:rsidR="00E73386" w:rsidRPr="00E73386" w:rsidRDefault="00E73386" w:rsidP="00E73386">
      <w:pPr>
        <w:numPr>
          <w:ilvl w:val="0"/>
          <w:numId w:val="26"/>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зачисление по результатам вступительных испытаний на места по договорам об оказании платных образовательных услуг:</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а)  первый</w:t>
      </w:r>
      <w:proofErr w:type="gramEnd"/>
      <w:r w:rsidRPr="00E73386">
        <w:rPr>
          <w:rFonts w:ascii="Times New Roman" w:eastAsia="Times New Roman" w:hAnsi="Times New Roman" w:cs="Times New Roman"/>
          <w:sz w:val="28"/>
          <w:szCs w:val="28"/>
          <w:lang w:eastAsia="ru-RU"/>
        </w:rPr>
        <w:t xml:space="preserve"> этап зачисления на конкурсные места: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 августа завершается прием заявлений о согласии на зачисление от лиц, включенных в списки поступающих на конкурсные места и желающих быть зачисленными на первом этапе зачисления на конкурсные места;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 августа издается приказ (приказы) о зачислении лиц, подавших заявление о согласии на зачисление;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б)  второй</w:t>
      </w:r>
      <w:proofErr w:type="gramEnd"/>
      <w:r w:rsidRPr="00E73386">
        <w:rPr>
          <w:rFonts w:ascii="Times New Roman" w:eastAsia="Times New Roman" w:hAnsi="Times New Roman" w:cs="Times New Roman"/>
          <w:sz w:val="28"/>
          <w:szCs w:val="28"/>
          <w:lang w:eastAsia="ru-RU"/>
        </w:rPr>
        <w:t xml:space="preserve"> этап зачисления на конкурсные места: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6 августа завершается прием заявлений о согласии на зачисление от лиц, включенных в списки поступающих на конкурсные места и желающих быть зачисленными на втором этапе зачисления на конкурсные места;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8 августа издается приказ (приказы) о зачислении лиц, подавших заявление о согласии на зачисление;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proofErr w:type="gramStart"/>
      <w:r w:rsidRPr="00E73386">
        <w:rPr>
          <w:rFonts w:ascii="Times New Roman" w:eastAsia="Times New Roman" w:hAnsi="Times New Roman" w:cs="Times New Roman"/>
          <w:sz w:val="28"/>
          <w:szCs w:val="28"/>
          <w:lang w:eastAsia="ru-RU"/>
        </w:rPr>
        <w:t>в)  третий</w:t>
      </w:r>
      <w:proofErr w:type="gramEnd"/>
      <w:r w:rsidRPr="00E73386">
        <w:rPr>
          <w:rFonts w:ascii="Times New Roman" w:eastAsia="Times New Roman" w:hAnsi="Times New Roman" w:cs="Times New Roman"/>
          <w:sz w:val="28"/>
          <w:szCs w:val="28"/>
          <w:lang w:eastAsia="ru-RU"/>
        </w:rPr>
        <w:t xml:space="preserve"> этап зачисления на конкурсные места: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размещение списков поступающих, подавших документы после 26 июля, на официальном сайте и на информационном стенде – не позднее 26 августа;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29 августа завершается прием заявлений о согласии на зачисление от лиц, включенных в списки поступающих на конкурсные места и желающих быть зачисленными на третьем этапе зачисления;</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30 августа издается приказ (приказы) о зачислении лиц, подавших заявление о согласии на зачисление.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110. При приеме на места в рамках контрольных цифр приема по программам магистратуры по очной и заочной формам обучения процедуры зачисления проводятся в следующие сроки:</w:t>
      </w:r>
    </w:p>
    <w:p w:rsidR="00E73386" w:rsidRPr="00E73386" w:rsidRDefault="00E73386" w:rsidP="00E73386">
      <w:pPr>
        <w:numPr>
          <w:ilvl w:val="0"/>
          <w:numId w:val="2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lastRenderedPageBreak/>
        <w:t xml:space="preserve">размещение </w:t>
      </w:r>
      <w:proofErr w:type="gramStart"/>
      <w:r w:rsidRPr="00E73386">
        <w:rPr>
          <w:rFonts w:ascii="Times New Roman" w:eastAsia="Times New Roman" w:hAnsi="Times New Roman" w:cs="Times New Roman"/>
          <w:sz w:val="28"/>
          <w:szCs w:val="28"/>
          <w:lang w:eastAsia="ru-RU"/>
        </w:rPr>
        <w:t>списков</w:t>
      </w:r>
      <w:proofErr w:type="gramEnd"/>
      <w:r w:rsidRPr="00E73386">
        <w:rPr>
          <w:rFonts w:ascii="Times New Roman" w:eastAsia="Times New Roman" w:hAnsi="Times New Roman" w:cs="Times New Roman"/>
          <w:sz w:val="28"/>
          <w:szCs w:val="28"/>
          <w:lang w:eastAsia="ru-RU"/>
        </w:rPr>
        <w:t xml:space="preserve"> поступающих на официальном сайте и на информационном стенде – не позднее 15 августа;</w:t>
      </w:r>
    </w:p>
    <w:p w:rsidR="00E73386" w:rsidRPr="00E73386" w:rsidRDefault="00E73386" w:rsidP="00E73386">
      <w:pPr>
        <w:numPr>
          <w:ilvl w:val="0"/>
          <w:numId w:val="27"/>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этап приоритетного зачисления – зачисление на места в пределах целевой квоты:</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16 августа завершается прием заявлений о согласии на зачисление от лиц, включенных в списки поступающих на конкурсные места и желающих быть зачисленными на места в пределах целевой квоты;</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17 августа издается приказ (приказы) о зачислении лиц, подавших заявление о согласии на зачисление, из числа поступающих на места в пределах целевой квоты;</w:t>
      </w:r>
    </w:p>
    <w:p w:rsidR="00E73386" w:rsidRPr="00E73386" w:rsidRDefault="00E73386" w:rsidP="00E73386">
      <w:pPr>
        <w:numPr>
          <w:ilvl w:val="0"/>
          <w:numId w:val="28"/>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зачисление по результатам вступительных испытаний на основные места:</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17 августа завершается прием заявлений о согласии на зачисление от лиц, включенных в списки поступающих на основные конкурсные места;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18 августа издается приказ (приказы) о зачислении лиц, подавших заявление о согласии на зачисление.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111. При приеме на места по договорам об оказании платных образовательных услуг по программам магистратуры по очной и заочной формам обучения процедуры зачисления проводятся в следующие сроки:</w:t>
      </w:r>
    </w:p>
    <w:p w:rsidR="00E73386" w:rsidRPr="00E73386" w:rsidRDefault="00E73386" w:rsidP="00E73386">
      <w:pPr>
        <w:numPr>
          <w:ilvl w:val="0"/>
          <w:numId w:val="29"/>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размещение </w:t>
      </w:r>
      <w:proofErr w:type="gramStart"/>
      <w:r w:rsidRPr="00E73386">
        <w:rPr>
          <w:rFonts w:ascii="Times New Roman" w:eastAsia="Times New Roman" w:hAnsi="Times New Roman" w:cs="Times New Roman"/>
          <w:sz w:val="28"/>
          <w:szCs w:val="28"/>
          <w:lang w:eastAsia="ru-RU"/>
        </w:rPr>
        <w:t>списков</w:t>
      </w:r>
      <w:proofErr w:type="gramEnd"/>
      <w:r w:rsidRPr="00E73386">
        <w:rPr>
          <w:rFonts w:ascii="Times New Roman" w:eastAsia="Times New Roman" w:hAnsi="Times New Roman" w:cs="Times New Roman"/>
          <w:sz w:val="28"/>
          <w:szCs w:val="28"/>
          <w:lang w:eastAsia="ru-RU"/>
        </w:rPr>
        <w:t xml:space="preserve"> поступающих на официальном сайте и на информационном стенде – не позднее 17 августа;</w:t>
      </w:r>
    </w:p>
    <w:p w:rsidR="00E73386" w:rsidRPr="00E73386" w:rsidRDefault="00E73386" w:rsidP="00E73386">
      <w:pPr>
        <w:numPr>
          <w:ilvl w:val="0"/>
          <w:numId w:val="29"/>
        </w:numPr>
        <w:shd w:val="clear" w:color="auto" w:fill="FFFFFF"/>
        <w:spacing w:before="100" w:beforeAutospacing="1" w:after="100" w:afterAutospacing="1" w:line="360" w:lineRule="atLeast"/>
        <w:ind w:left="375" w:right="375"/>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зачисление по результатам вступительных испытаний на места по договорам об оказании платных образовательных услуг:</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19 августа завершается прием заявлений о согласии на зачисление от лиц, включенных в списки поступающих на конкурсные места;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21 августа издается приказ (приказы) о зачислении лиц, подавших заявление о согласии на зачисление.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112. Зачисление на обучение завершается до дня начала учебного года.</w:t>
      </w:r>
    </w:p>
    <w:p w:rsidR="00E73386" w:rsidRPr="00E73386" w:rsidRDefault="00E73386" w:rsidP="00E73386">
      <w:pPr>
        <w:spacing w:after="0" w:line="240" w:lineRule="auto"/>
        <w:ind w:right="23"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firstLine="2"/>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XI. Особенности организации целевого приема</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113. Академия вправе проводить целевой прием в пределах установленных им контрольных цифр.</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Квота целевого приема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магистратуры по каждому направлению подготовки устанавливается учредителем Академии.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114. Целевой прием) учреждением, унитарным предприятием, государственной проводится в пределах установленной квоты на основе договора о целевом приеме, заключаемого Академией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государственной (муниципальной) корпорацией, государственной компанией или хозяйственным обществом, в уставном капитале которого присутствует доля Российской Федерации, </w:t>
      </w:r>
      <w:r w:rsidRPr="00E73386">
        <w:rPr>
          <w:rFonts w:ascii="Times New Roman" w:eastAsia="Times New Roman" w:hAnsi="Times New Roman" w:cs="Times New Roman"/>
          <w:sz w:val="28"/>
          <w:szCs w:val="28"/>
          <w:lang w:eastAsia="ru-RU"/>
        </w:rPr>
        <w:lastRenderedPageBreak/>
        <w:t>субъекта Российской Федерации или муниципального образования (далее – заказчики целевого приема).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115.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116. Существенными условиями договора о целевом приеме являются:</w:t>
      </w:r>
    </w:p>
    <w:p w:rsidR="00E73386" w:rsidRPr="00E73386" w:rsidRDefault="00E73386" w:rsidP="00E73386">
      <w:pPr>
        <w:spacing w:after="0" w:line="240" w:lineRule="auto"/>
        <w:ind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обязательства Академии по организации целевого приема гражданина, заключившего договор о целевом обучении;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обязательства органа или организации, указанных в пункте 114 Правил приема, по организации учебной и производственной практики гражданина, заключившего договор о целевом обучении.</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117.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118.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E73386" w:rsidRPr="00E73386" w:rsidRDefault="00E73386" w:rsidP="00E73386">
      <w:pPr>
        <w:spacing w:after="0" w:line="240" w:lineRule="auto"/>
        <w:ind w:right="20" w:firstLine="67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w:t>
      </w:r>
    </w:p>
    <w:p w:rsidR="00E73386" w:rsidRPr="00E73386" w:rsidRDefault="00E73386" w:rsidP="00E73386">
      <w:pPr>
        <w:spacing w:after="0" w:line="240" w:lineRule="auto"/>
        <w:ind w:firstLine="2"/>
        <w:jc w:val="center"/>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XII. Особенности проведения приема иностранных граждан и лиц без гражданства</w:t>
      </w:r>
    </w:p>
    <w:p w:rsidR="00E73386" w:rsidRPr="00E73386" w:rsidRDefault="00E73386" w:rsidP="00E73386">
      <w:pPr>
        <w:spacing w:after="0" w:line="240" w:lineRule="auto"/>
        <w:ind w:firstLine="2"/>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b/>
          <w:bCs/>
          <w:sz w:val="28"/>
          <w:szCs w:val="28"/>
          <w:lang w:eastAsia="ru-RU"/>
        </w:rPr>
        <w:t> </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119.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120.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Академии.</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121.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 (далее – Федеральный закон № 99-ФЗ).</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122.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предоставляемые в соответствии с Федеральным законом № 273-ФЗ, если иное не предусмотрено международным договором Российской Федерации.</w:t>
      </w:r>
    </w:p>
    <w:p w:rsidR="00E73386" w:rsidRPr="00E73386" w:rsidRDefault="00E73386" w:rsidP="00E73386">
      <w:pPr>
        <w:spacing w:after="0" w:line="240" w:lineRule="auto"/>
        <w:ind w:right="23"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 xml:space="preserve">123. При приеме иностранных граждан и лиц без гражданства на обучение по программам </w:t>
      </w:r>
      <w:proofErr w:type="spellStart"/>
      <w:r w:rsidRPr="00E73386">
        <w:rPr>
          <w:rFonts w:ascii="Times New Roman" w:eastAsia="Times New Roman" w:hAnsi="Times New Roman" w:cs="Times New Roman"/>
          <w:sz w:val="28"/>
          <w:szCs w:val="28"/>
          <w:lang w:eastAsia="ru-RU"/>
        </w:rPr>
        <w:t>бакалавриата</w:t>
      </w:r>
      <w:proofErr w:type="spellEnd"/>
      <w:r w:rsidRPr="00E73386">
        <w:rPr>
          <w:rFonts w:ascii="Times New Roman" w:eastAsia="Times New Roman" w:hAnsi="Times New Roman" w:cs="Times New Roman"/>
          <w:sz w:val="28"/>
          <w:szCs w:val="28"/>
          <w:lang w:eastAsia="ru-RU"/>
        </w:rPr>
        <w:t xml:space="preserve"> и программам </w:t>
      </w:r>
      <w:proofErr w:type="spellStart"/>
      <w:r w:rsidRPr="00E73386">
        <w:rPr>
          <w:rFonts w:ascii="Times New Roman" w:eastAsia="Times New Roman" w:hAnsi="Times New Roman" w:cs="Times New Roman"/>
          <w:sz w:val="28"/>
          <w:szCs w:val="28"/>
          <w:lang w:eastAsia="ru-RU"/>
        </w:rPr>
        <w:t>специалитета</w:t>
      </w:r>
      <w:proofErr w:type="spellEnd"/>
      <w:r w:rsidRPr="00E73386">
        <w:rPr>
          <w:rFonts w:ascii="Times New Roman" w:eastAsia="Times New Roman" w:hAnsi="Times New Roman" w:cs="Times New Roman"/>
          <w:sz w:val="28"/>
          <w:szCs w:val="28"/>
          <w:lang w:eastAsia="ru-RU"/>
        </w:rPr>
        <w:t xml:space="preserve"> на места по договорам об оказании </w:t>
      </w:r>
      <w:r w:rsidRPr="00E73386">
        <w:rPr>
          <w:rFonts w:ascii="Times New Roman" w:eastAsia="Times New Roman" w:hAnsi="Times New Roman" w:cs="Times New Roman"/>
          <w:sz w:val="28"/>
          <w:szCs w:val="28"/>
          <w:lang w:eastAsia="ru-RU"/>
        </w:rPr>
        <w:lastRenderedPageBreak/>
        <w:t>платных образовательных услуг Академия устанавливает общеобразовательные вступительные испытания по русскому языку и обществознанию.</w:t>
      </w:r>
    </w:p>
    <w:p w:rsidR="00E73386" w:rsidRPr="00E73386" w:rsidRDefault="00E73386" w:rsidP="00E73386">
      <w:pPr>
        <w:spacing w:after="0" w:line="240" w:lineRule="auto"/>
        <w:ind w:right="20" w:firstLine="697"/>
        <w:jc w:val="both"/>
        <w:rPr>
          <w:rFonts w:ascii="Times New Roman" w:eastAsia="Times New Roman" w:hAnsi="Times New Roman" w:cs="Times New Roman"/>
          <w:sz w:val="28"/>
          <w:szCs w:val="28"/>
          <w:lang w:eastAsia="ru-RU"/>
        </w:rPr>
      </w:pPr>
      <w:r w:rsidRPr="00E73386">
        <w:rPr>
          <w:rFonts w:ascii="Times New Roman" w:eastAsia="Times New Roman" w:hAnsi="Times New Roman" w:cs="Times New Roman"/>
          <w:sz w:val="28"/>
          <w:szCs w:val="28"/>
          <w:lang w:eastAsia="ru-RU"/>
        </w:rPr>
        <w:t>124.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(далее – документ, удостоверяющий личность иностранного гражданина), и представляет оригинал или копию документа, удостоверяющего личность, гражданство, либо документа, удостоверяющего личность иностранного гражданина.</w:t>
      </w:r>
    </w:p>
    <w:p w:rsidR="00E73386" w:rsidRPr="00E73386" w:rsidRDefault="00E73386" w:rsidP="00E73386">
      <w:pPr>
        <w:spacing w:after="0" w:line="240" w:lineRule="auto"/>
        <w:ind w:right="20" w:firstLine="697"/>
        <w:jc w:val="both"/>
        <w:rPr>
          <w:rFonts w:ascii="Times New Roman" w:eastAsia="Times New Roman" w:hAnsi="Times New Roman" w:cs="Times New Roman"/>
          <w:color w:val="555555"/>
          <w:sz w:val="28"/>
          <w:szCs w:val="28"/>
          <w:lang w:eastAsia="ru-RU"/>
        </w:rPr>
      </w:pPr>
      <w:r w:rsidRPr="00E73386">
        <w:rPr>
          <w:rFonts w:ascii="Times New Roman" w:eastAsia="Times New Roman" w:hAnsi="Times New Roman" w:cs="Times New Roman"/>
          <w:sz w:val="28"/>
          <w:szCs w:val="28"/>
          <w:lang w:eastAsia="ru-RU"/>
        </w:rPr>
        <w:t>125. При поступлении на обучение в соответствии со статьей 17 Федерального закона № 99-ФЗ соотечественник представляет оригиналы или копии документов, предусмотренных статьей 17 Федерального закона № 99-ФЗ</w:t>
      </w:r>
      <w:r w:rsidRPr="00E73386">
        <w:rPr>
          <w:rFonts w:ascii="Times New Roman" w:eastAsia="Times New Roman" w:hAnsi="Times New Roman" w:cs="Times New Roman"/>
          <w:color w:val="555555"/>
          <w:sz w:val="28"/>
          <w:szCs w:val="28"/>
          <w:lang w:eastAsia="ru-RU"/>
        </w:rPr>
        <w:t>.</w:t>
      </w:r>
    </w:p>
    <w:p w:rsidR="00E73386" w:rsidRPr="00E73386" w:rsidRDefault="00E73386">
      <w:pPr>
        <w:rPr>
          <w:rFonts w:ascii="Times New Roman" w:hAnsi="Times New Roman" w:cs="Times New Roman"/>
          <w:sz w:val="28"/>
          <w:szCs w:val="28"/>
        </w:rPr>
      </w:pPr>
    </w:p>
    <w:sectPr w:rsidR="00E73386" w:rsidRPr="00E73386" w:rsidSect="00E7338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333"/>
    <w:multiLevelType w:val="multilevel"/>
    <w:tmpl w:val="F212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47183"/>
    <w:multiLevelType w:val="multilevel"/>
    <w:tmpl w:val="192C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D09AB"/>
    <w:multiLevelType w:val="multilevel"/>
    <w:tmpl w:val="50F0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20D10"/>
    <w:multiLevelType w:val="multilevel"/>
    <w:tmpl w:val="8E0A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45A1D"/>
    <w:multiLevelType w:val="multilevel"/>
    <w:tmpl w:val="B76A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65C4D"/>
    <w:multiLevelType w:val="multilevel"/>
    <w:tmpl w:val="A16A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A0276"/>
    <w:multiLevelType w:val="multilevel"/>
    <w:tmpl w:val="31FA9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72AC6"/>
    <w:multiLevelType w:val="multilevel"/>
    <w:tmpl w:val="2E0C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D4DFD"/>
    <w:multiLevelType w:val="multilevel"/>
    <w:tmpl w:val="4380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841C8"/>
    <w:multiLevelType w:val="multilevel"/>
    <w:tmpl w:val="A2F2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81497"/>
    <w:multiLevelType w:val="multilevel"/>
    <w:tmpl w:val="1358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14D3C"/>
    <w:multiLevelType w:val="multilevel"/>
    <w:tmpl w:val="63A8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0D6460"/>
    <w:multiLevelType w:val="multilevel"/>
    <w:tmpl w:val="F6E2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BF2CBE"/>
    <w:multiLevelType w:val="multilevel"/>
    <w:tmpl w:val="587A9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A02438"/>
    <w:multiLevelType w:val="multilevel"/>
    <w:tmpl w:val="64860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A558F"/>
    <w:multiLevelType w:val="multilevel"/>
    <w:tmpl w:val="1A90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593CF2"/>
    <w:multiLevelType w:val="multilevel"/>
    <w:tmpl w:val="9C7C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8D34E4"/>
    <w:multiLevelType w:val="multilevel"/>
    <w:tmpl w:val="A2CA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963134"/>
    <w:multiLevelType w:val="multilevel"/>
    <w:tmpl w:val="BAF6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CF3227"/>
    <w:multiLevelType w:val="multilevel"/>
    <w:tmpl w:val="7C6A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4811F5"/>
    <w:multiLevelType w:val="multilevel"/>
    <w:tmpl w:val="50E0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365CF2"/>
    <w:multiLevelType w:val="multilevel"/>
    <w:tmpl w:val="E14C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0D3829"/>
    <w:multiLevelType w:val="multilevel"/>
    <w:tmpl w:val="84E6E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9D782D"/>
    <w:multiLevelType w:val="multilevel"/>
    <w:tmpl w:val="3756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4D4A79"/>
    <w:multiLevelType w:val="multilevel"/>
    <w:tmpl w:val="8D4A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51FCB"/>
    <w:multiLevelType w:val="multilevel"/>
    <w:tmpl w:val="E03E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F12EFC"/>
    <w:multiLevelType w:val="multilevel"/>
    <w:tmpl w:val="4F30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E74E66"/>
    <w:multiLevelType w:val="multilevel"/>
    <w:tmpl w:val="B202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1469FB"/>
    <w:multiLevelType w:val="multilevel"/>
    <w:tmpl w:val="06042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3"/>
  </w:num>
  <w:num w:numId="3">
    <w:abstractNumId w:val="22"/>
  </w:num>
  <w:num w:numId="4">
    <w:abstractNumId w:val="6"/>
  </w:num>
  <w:num w:numId="5">
    <w:abstractNumId w:val="2"/>
  </w:num>
  <w:num w:numId="6">
    <w:abstractNumId w:val="27"/>
  </w:num>
  <w:num w:numId="7">
    <w:abstractNumId w:val="7"/>
  </w:num>
  <w:num w:numId="8">
    <w:abstractNumId w:val="12"/>
  </w:num>
  <w:num w:numId="9">
    <w:abstractNumId w:val="18"/>
  </w:num>
  <w:num w:numId="10">
    <w:abstractNumId w:val="21"/>
  </w:num>
  <w:num w:numId="11">
    <w:abstractNumId w:val="0"/>
  </w:num>
  <w:num w:numId="12">
    <w:abstractNumId w:val="1"/>
  </w:num>
  <w:num w:numId="13">
    <w:abstractNumId w:val="24"/>
  </w:num>
  <w:num w:numId="14">
    <w:abstractNumId w:val="19"/>
  </w:num>
  <w:num w:numId="15">
    <w:abstractNumId w:val="8"/>
  </w:num>
  <w:num w:numId="16">
    <w:abstractNumId w:val="3"/>
  </w:num>
  <w:num w:numId="17">
    <w:abstractNumId w:val="28"/>
  </w:num>
  <w:num w:numId="18">
    <w:abstractNumId w:val="4"/>
  </w:num>
  <w:num w:numId="19">
    <w:abstractNumId w:val="15"/>
  </w:num>
  <w:num w:numId="20">
    <w:abstractNumId w:val="20"/>
  </w:num>
  <w:num w:numId="21">
    <w:abstractNumId w:val="25"/>
  </w:num>
  <w:num w:numId="22">
    <w:abstractNumId w:val="5"/>
  </w:num>
  <w:num w:numId="23">
    <w:abstractNumId w:val="17"/>
  </w:num>
  <w:num w:numId="24">
    <w:abstractNumId w:val="14"/>
  </w:num>
  <w:num w:numId="25">
    <w:abstractNumId w:val="16"/>
  </w:num>
  <w:num w:numId="26">
    <w:abstractNumId w:val="26"/>
  </w:num>
  <w:num w:numId="27">
    <w:abstractNumId w:val="10"/>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64"/>
    <w:rsid w:val="00031DCB"/>
    <w:rsid w:val="000F0755"/>
    <w:rsid w:val="0013022A"/>
    <w:rsid w:val="001547DD"/>
    <w:rsid w:val="00C80A64"/>
    <w:rsid w:val="00E7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78FF9-8863-470B-A8DE-07B47450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3386"/>
    <w:rPr>
      <w:b/>
      <w:bCs/>
    </w:rPr>
  </w:style>
  <w:style w:type="paragraph" w:customStyle="1" w:styleId="consplusnormal">
    <w:name w:val="consplusnormal"/>
    <w:basedOn w:val="a"/>
    <w:rsid w:val="00E733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E7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E73386"/>
    <w:rPr>
      <w:color w:val="0000FF"/>
      <w:u w:val="single"/>
    </w:rPr>
  </w:style>
  <w:style w:type="paragraph" w:styleId="a7">
    <w:name w:val="Balloon Text"/>
    <w:basedOn w:val="a"/>
    <w:link w:val="a8"/>
    <w:uiPriority w:val="99"/>
    <w:semiHidden/>
    <w:unhideWhenUsed/>
    <w:rsid w:val="000F07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0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319">
      <w:bodyDiv w:val="1"/>
      <w:marLeft w:val="0"/>
      <w:marRight w:val="0"/>
      <w:marTop w:val="0"/>
      <w:marBottom w:val="0"/>
      <w:divBdr>
        <w:top w:val="none" w:sz="0" w:space="0" w:color="auto"/>
        <w:left w:val="none" w:sz="0" w:space="0" w:color="auto"/>
        <w:bottom w:val="none" w:sz="0" w:space="0" w:color="auto"/>
        <w:right w:val="none" w:sz="0" w:space="0" w:color="auto"/>
      </w:divBdr>
    </w:div>
    <w:div w:id="476339921">
      <w:bodyDiv w:val="1"/>
      <w:marLeft w:val="0"/>
      <w:marRight w:val="0"/>
      <w:marTop w:val="0"/>
      <w:marBottom w:val="0"/>
      <w:divBdr>
        <w:top w:val="none" w:sz="0" w:space="0" w:color="auto"/>
        <w:left w:val="none" w:sz="0" w:space="0" w:color="auto"/>
        <w:bottom w:val="none" w:sz="0" w:space="0" w:color="auto"/>
        <w:right w:val="none" w:sz="0" w:space="0" w:color="auto"/>
      </w:divBdr>
    </w:div>
    <w:div w:id="1082722741">
      <w:bodyDiv w:val="1"/>
      <w:marLeft w:val="0"/>
      <w:marRight w:val="0"/>
      <w:marTop w:val="0"/>
      <w:marBottom w:val="0"/>
      <w:divBdr>
        <w:top w:val="none" w:sz="0" w:space="0" w:color="auto"/>
        <w:left w:val="none" w:sz="0" w:space="0" w:color="auto"/>
        <w:bottom w:val="none" w:sz="0" w:space="0" w:color="auto"/>
        <w:right w:val="none" w:sz="0" w:space="0" w:color="auto"/>
      </w:divBdr>
    </w:div>
    <w:div w:id="1255818598">
      <w:bodyDiv w:val="1"/>
      <w:marLeft w:val="0"/>
      <w:marRight w:val="0"/>
      <w:marTop w:val="0"/>
      <w:marBottom w:val="0"/>
      <w:divBdr>
        <w:top w:val="none" w:sz="0" w:space="0" w:color="auto"/>
        <w:left w:val="none" w:sz="0" w:space="0" w:color="auto"/>
        <w:bottom w:val="none" w:sz="0" w:space="0" w:color="auto"/>
        <w:right w:val="none" w:sz="0" w:space="0" w:color="auto"/>
      </w:divBdr>
    </w:div>
    <w:div w:id="1398439027">
      <w:bodyDiv w:val="1"/>
      <w:marLeft w:val="0"/>
      <w:marRight w:val="0"/>
      <w:marTop w:val="0"/>
      <w:marBottom w:val="0"/>
      <w:divBdr>
        <w:top w:val="none" w:sz="0" w:space="0" w:color="auto"/>
        <w:left w:val="none" w:sz="0" w:space="0" w:color="auto"/>
        <w:bottom w:val="none" w:sz="0" w:space="0" w:color="auto"/>
        <w:right w:val="none" w:sz="0" w:space="0" w:color="auto"/>
      </w:divBdr>
    </w:div>
    <w:div w:id="15315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5E8ABB0E4DD871B8091DD2BB4C64DB37A3A921F670D1D2AA00188A87094B5EDC7E9FB67662A52v5y6L" TargetMode="External"/><Relationship Id="rId13" Type="http://schemas.openxmlformats.org/officeDocument/2006/relationships/hyperlink" Target="http://xn--80af5bzc.xn--p1ai/bskon/item/8475" TargetMode="External"/><Relationship Id="rId18" Type="http://schemas.openxmlformats.org/officeDocument/2006/relationships/hyperlink" Target="http://xn--80af5bzc.xn--p1ai/bskon/item/8475" TargetMode="External"/><Relationship Id="rId3" Type="http://schemas.openxmlformats.org/officeDocument/2006/relationships/styles" Target="styles.xml"/><Relationship Id="rId7" Type="http://schemas.openxmlformats.org/officeDocument/2006/relationships/hyperlink" Target="consultantplus://offline/ref=2D95E8ABB0E4DD871B8091DD2BB4C64DB37A3A921F670D1D2AA00188A87094B5EDC7E9FB67662A5Ev5y7L" TargetMode="External"/><Relationship Id="rId12" Type="http://schemas.openxmlformats.org/officeDocument/2006/relationships/hyperlink" Target="http://xn--80af5bzc.xn--p1ai/bskon/item/8475" TargetMode="External"/><Relationship Id="rId17" Type="http://schemas.openxmlformats.org/officeDocument/2006/relationships/hyperlink" Target="consultantplus://offline/ref=2D95E8ABB0E4DD871B8091DD2BB4C64DB37A3A921F670D1D2AA00188A87094B5EDC7E9FB67662A5Ev5y4L"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C3E9B1A630D1D2AA00188A87094B5EDC7E9FB67662B52v5y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D95E8ABB0E4DD871B8091DD2BB4C64DB37A3A921F670D1D2AA00188A87094B5EDC7E9FB67662A5Ev5y4L" TargetMode="External"/><Relationship Id="rId11" Type="http://schemas.openxmlformats.org/officeDocument/2006/relationships/hyperlink" Target="http://xn--80af5bzc.xn--p1ai/bskon/item/8475"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37A3B9B1B620D1D2AA00188A87094B5EDC7E9FB67662951v5y5L" TargetMode="External"/><Relationship Id="rId10" Type="http://schemas.openxmlformats.org/officeDocument/2006/relationships/hyperlink" Target="http://xn--80af5bzc.xn--p1ai/bskon/item/84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80af5bzc.xn--p1ai/bskon/item/8475" TargetMode="External"/><Relationship Id="rId14" Type="http://schemas.openxmlformats.org/officeDocument/2006/relationships/hyperlink" Target="http://xn--80af5bzc.xn--p1ai/bskon/item/8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769B-5CD3-4311-A254-40A5285E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13244</Words>
  <Characters>75492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2017-10-10T08:28:00Z</cp:lastPrinted>
  <dcterms:created xsi:type="dcterms:W3CDTF">2017-10-10T08:13:00Z</dcterms:created>
  <dcterms:modified xsi:type="dcterms:W3CDTF">2017-10-10T09:01:00Z</dcterms:modified>
</cp:coreProperties>
</file>