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BF" w:rsidRDefault="004029BF" w:rsidP="004029BF">
      <w:pPr>
        <w:pStyle w:val="a3"/>
        <w:spacing w:after="0" w:afterAutospacing="0"/>
        <w:jc w:val="center"/>
      </w:pPr>
      <w:r>
        <w:rPr>
          <w:b/>
          <w:bCs/>
        </w:rPr>
        <w:t>Информация о сроках проведения приема</w:t>
      </w:r>
    </w:p>
    <w:p w:rsidR="004029BF" w:rsidRDefault="004029BF" w:rsidP="004029BF">
      <w:pPr>
        <w:pStyle w:val="a3"/>
        <w:spacing w:after="0" w:afterAutospacing="0"/>
        <w:jc w:val="center"/>
      </w:pPr>
      <w:r>
        <w:rPr>
          <w:b/>
          <w:bCs/>
        </w:rPr>
        <w:t> </w:t>
      </w:r>
    </w:p>
    <w:p w:rsidR="004029BF" w:rsidRDefault="004029BF" w:rsidP="004029BF">
      <w:pPr>
        <w:pStyle w:val="a3"/>
        <w:spacing w:before="200" w:beforeAutospacing="0" w:after="0" w:afterAutospacing="0"/>
        <w:jc w:val="both"/>
      </w:pPr>
      <w:r>
        <w:rPr>
          <w:b/>
          <w:bCs/>
        </w:rPr>
        <w:t>Академия устанавливает следующие сроки приема на обучение:</w:t>
      </w:r>
    </w:p>
    <w:p w:rsidR="004029BF" w:rsidRDefault="004029BF" w:rsidP="004029BF">
      <w:pPr>
        <w:pStyle w:val="a3"/>
        <w:spacing w:before="200" w:beforeAutospacing="0" w:after="0" w:afterAutospacing="0"/>
        <w:jc w:val="both"/>
      </w:pPr>
      <w:r>
        <w:rPr>
          <w:b/>
          <w:bCs/>
        </w:rPr>
        <w:t>1) по программам бакалавриата и программам специалитета по очной и заочной формам обучения в рамках контрольных цифр:</w:t>
      </w:r>
    </w:p>
    <w:p w:rsidR="004029BF" w:rsidRDefault="004029BF" w:rsidP="004029BF">
      <w:pPr>
        <w:pStyle w:val="a3"/>
        <w:spacing w:before="200" w:beforeAutospacing="0" w:after="0" w:afterAutospacing="0"/>
        <w:jc w:val="both"/>
      </w:pPr>
      <w:r>
        <w:t>срок начала приема заявления о приеме на обучение и документов, прилагаемых к заявлению (далее – прием документов), – 1 июня;</w:t>
      </w:r>
    </w:p>
    <w:p w:rsidR="004029BF" w:rsidRDefault="004029BF" w:rsidP="004029BF">
      <w:pPr>
        <w:pStyle w:val="a3"/>
        <w:spacing w:before="200" w:beforeAutospacing="0" w:after="0" w:afterAutospacing="0"/>
        <w:jc w:val="both"/>
      </w:pPr>
      <w:r>
        <w:t>срок завершения приема документов от поступающих на обучение по результатам вступительных испытаний, проводимых Академией самостоятельно, – 10 июля;</w:t>
      </w:r>
    </w:p>
    <w:p w:rsidR="004029BF" w:rsidRDefault="004029BF" w:rsidP="004029BF">
      <w:pPr>
        <w:pStyle w:val="a3"/>
        <w:spacing w:before="200" w:beforeAutospacing="0" w:after="0" w:afterAutospacing="0"/>
        <w:jc w:val="both"/>
      </w:pPr>
      <w:r>
        <w:t>срок завершения приема документов от поступающих на обучение без прохождения вступительных испытаний, проводимых Академией самостоятельно, в том числе от поступающих без вступительных испытаний (далее – день завершения приема документов), – 25 июля;</w:t>
      </w:r>
    </w:p>
    <w:p w:rsidR="004029BF" w:rsidRDefault="004029BF" w:rsidP="004029BF">
      <w:pPr>
        <w:pStyle w:val="a3"/>
        <w:spacing w:before="200" w:beforeAutospacing="0" w:after="0" w:afterAutospacing="0"/>
        <w:jc w:val="both"/>
      </w:pPr>
      <w:r>
        <w:t>срок завершения вступительных испытаний, проводимых Академией самостоятельно, – 25 июля;</w:t>
      </w:r>
    </w:p>
    <w:p w:rsidR="004029BF" w:rsidRDefault="004029BF" w:rsidP="004029BF">
      <w:pPr>
        <w:pStyle w:val="a3"/>
        <w:spacing w:before="200" w:beforeAutospacing="0" w:after="0" w:afterAutospacing="0"/>
        <w:jc w:val="both"/>
      </w:pPr>
      <w:r>
        <w:rPr>
          <w:b/>
          <w:bCs/>
        </w:rPr>
        <w:t>2) по программам бакалавриата и программам специалитета по очной и заочной формам обучения по договорам об оказании платных образовательных услуг:</w:t>
      </w:r>
    </w:p>
    <w:p w:rsidR="004029BF" w:rsidRDefault="004029BF" w:rsidP="004029BF">
      <w:pPr>
        <w:pStyle w:val="a3"/>
        <w:spacing w:before="200" w:beforeAutospacing="0" w:after="0" w:afterAutospacing="0"/>
        <w:jc w:val="both"/>
      </w:pPr>
      <w:r>
        <w:t>срок начала приема документов, – 1 июня;</w:t>
      </w:r>
    </w:p>
    <w:p w:rsidR="004029BF" w:rsidRDefault="004029BF" w:rsidP="004029BF">
      <w:pPr>
        <w:pStyle w:val="a3"/>
        <w:spacing w:before="200" w:beforeAutospacing="0" w:after="0" w:afterAutospacing="0"/>
        <w:jc w:val="both"/>
      </w:pPr>
      <w:r>
        <w:t>срок завершения приема документов от поступающих на обучение по результатам вступительных испытаний, проводимых Академией самостоятельно, – 20 августа;</w:t>
      </w:r>
    </w:p>
    <w:p w:rsidR="004029BF" w:rsidRDefault="004029BF" w:rsidP="004029BF">
      <w:pPr>
        <w:pStyle w:val="a3"/>
        <w:spacing w:before="200" w:beforeAutospacing="0" w:after="0" w:afterAutospacing="0"/>
        <w:jc w:val="both"/>
      </w:pPr>
      <w:r>
        <w:t>день завершения приема документов, – 26 августа;</w:t>
      </w:r>
    </w:p>
    <w:p w:rsidR="004029BF" w:rsidRDefault="004029BF" w:rsidP="004029BF">
      <w:pPr>
        <w:pStyle w:val="a3"/>
        <w:spacing w:before="200" w:beforeAutospacing="0" w:after="0" w:afterAutospacing="0"/>
        <w:jc w:val="both"/>
      </w:pPr>
      <w:r>
        <w:t>срок завершения вступительных испытаний, проводимых Академией самостоятельно, – 26 августа;</w:t>
      </w:r>
    </w:p>
    <w:p w:rsidR="004029BF" w:rsidRDefault="004029BF" w:rsidP="004029BF">
      <w:pPr>
        <w:pStyle w:val="a3"/>
        <w:spacing w:before="200" w:beforeAutospacing="0" w:after="0" w:afterAutospacing="0"/>
        <w:jc w:val="both"/>
      </w:pPr>
      <w:r>
        <w:rPr>
          <w:b/>
          <w:bCs/>
        </w:rPr>
        <w:t>Сроки зачисления установлены разделом XI Правил приема.</w:t>
      </w:r>
    </w:p>
    <w:p w:rsidR="00F62E14" w:rsidRDefault="00F62E14"/>
    <w:sectPr w:rsidR="00F62E14" w:rsidSect="00F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4029BF"/>
    <w:rsid w:val="004029BF"/>
    <w:rsid w:val="00C8255E"/>
    <w:rsid w:val="00F6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2021-10-26T04:46:00Z</dcterms:created>
  <dcterms:modified xsi:type="dcterms:W3CDTF">2021-10-26T04:46:00Z</dcterms:modified>
</cp:coreProperties>
</file>